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08E52" w14:textId="600A26E6" w:rsidR="00084BBA" w:rsidRPr="004C3479" w:rsidRDefault="00636116" w:rsidP="00AA3FAA">
      <w:pPr>
        <w:pStyle w:val="NoSpacing"/>
        <w:jc w:val="center"/>
        <w:rPr>
          <w:b/>
          <w:color w:val="0070C0"/>
          <w:sz w:val="44"/>
          <w:szCs w:val="32"/>
          <w:u w:val="single"/>
        </w:rPr>
      </w:pPr>
      <w:r w:rsidRPr="004C3479">
        <w:rPr>
          <w:b/>
          <w:color w:val="0070C0"/>
          <w:sz w:val="44"/>
          <w:szCs w:val="32"/>
          <w:u w:val="single"/>
        </w:rPr>
        <w:t>Integral</w:t>
      </w:r>
      <w:r w:rsidR="00F23224" w:rsidRPr="004C3479">
        <w:rPr>
          <w:b/>
          <w:color w:val="0070C0"/>
          <w:sz w:val="44"/>
          <w:szCs w:val="32"/>
          <w:u w:val="single"/>
        </w:rPr>
        <w:t xml:space="preserve"> Equation</w:t>
      </w:r>
      <w:r w:rsidRPr="004C3479">
        <w:rPr>
          <w:b/>
          <w:color w:val="0070C0"/>
          <w:sz w:val="44"/>
          <w:szCs w:val="32"/>
          <w:u w:val="single"/>
        </w:rPr>
        <w:t xml:space="preserve"> Approach</w:t>
      </w:r>
      <w:r w:rsidR="004C3479" w:rsidRPr="004C3479">
        <w:rPr>
          <w:b/>
          <w:color w:val="0070C0"/>
          <w:sz w:val="44"/>
          <w:szCs w:val="32"/>
          <w:u w:val="single"/>
        </w:rPr>
        <w:t xml:space="preserve"> Investigations</w:t>
      </w:r>
    </w:p>
    <w:p w14:paraId="46BDABEF" w14:textId="77777777" w:rsidR="00AA3FAA" w:rsidRPr="00AA3FAA" w:rsidRDefault="00AA3FAA" w:rsidP="00AA3FAA">
      <w:pPr>
        <w:pStyle w:val="NoSpacing"/>
        <w:rPr>
          <w:b/>
          <w:color w:val="0070C0"/>
          <w:sz w:val="32"/>
          <w:u w:val="single"/>
        </w:rPr>
      </w:pPr>
    </w:p>
    <w:p w14:paraId="0017EB0B" w14:textId="3A5D05F9" w:rsidR="00084BBA" w:rsidRPr="004C3479" w:rsidRDefault="00AA3FAA" w:rsidP="00084BBA">
      <w:pPr>
        <w:spacing w:after="0" w:line="240" w:lineRule="auto"/>
        <w:rPr>
          <w:rFonts w:ascii="Calibri" w:eastAsia="Calibri" w:hAnsi="Calibri" w:cs="Calibri"/>
          <w:b/>
          <w:sz w:val="28"/>
          <w:szCs w:val="24"/>
        </w:rPr>
      </w:pPr>
      <w:r w:rsidRPr="004C3479">
        <w:rPr>
          <w:rFonts w:ascii="Calibri" w:eastAsia="Calibri" w:hAnsi="Calibri" w:cs="Calibri"/>
          <w:b/>
          <w:sz w:val="28"/>
          <w:szCs w:val="24"/>
        </w:rPr>
        <w:t>E</w:t>
      </w:r>
      <w:r w:rsidR="00084BBA" w:rsidRPr="004C3479">
        <w:rPr>
          <w:rFonts w:ascii="Calibri" w:eastAsia="Calibri" w:hAnsi="Calibri" w:cs="Calibri"/>
          <w:b/>
          <w:sz w:val="28"/>
          <w:szCs w:val="24"/>
        </w:rPr>
        <w:t>xamining how to precisely define P</w:t>
      </w:r>
      <w:r w:rsidR="00084BBA" w:rsidRPr="004C3479">
        <w:rPr>
          <w:rFonts w:ascii="Calibri" w:eastAsia="Calibri" w:hAnsi="Calibri" w:cs="Calibri"/>
          <w:b/>
          <w:sz w:val="28"/>
          <w:szCs w:val="24"/>
          <w:vertAlign w:val="subscript"/>
        </w:rPr>
        <w:t>δt</w:t>
      </w:r>
      <w:r w:rsidR="00084BBA" w:rsidRPr="004C3479">
        <w:rPr>
          <w:rFonts w:ascii="Calibri" w:eastAsia="Calibri" w:hAnsi="Calibri" w:cs="Calibri"/>
          <w:b/>
          <w:sz w:val="28"/>
          <w:szCs w:val="24"/>
        </w:rPr>
        <w:t>(δX)</w:t>
      </w:r>
    </w:p>
    <w:p w14:paraId="79C0DE64" w14:textId="15D07EDA" w:rsidR="00084BBA" w:rsidRDefault="00084BBA" w:rsidP="00084BBA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Consider the process: </w:t>
      </w:r>
    </w:p>
    <w:p w14:paraId="7A9F31A1" w14:textId="77777777" w:rsidR="00F62911" w:rsidRDefault="00F62911" w:rsidP="00084BBA">
      <w:pPr>
        <w:spacing w:after="0" w:line="240" w:lineRule="auto"/>
        <w:rPr>
          <w:rFonts w:ascii="Calibri" w:eastAsia="Calibri" w:hAnsi="Calibri" w:cs="Calibri"/>
        </w:rPr>
      </w:pPr>
    </w:p>
    <w:p w14:paraId="77209B7C" w14:textId="4AEEBF41" w:rsidR="00084BBA" w:rsidRDefault="00F62911" w:rsidP="00084BBA">
      <w:pPr>
        <w:spacing w:after="0" w:line="240" w:lineRule="auto"/>
        <w:rPr>
          <w:rFonts w:ascii="Calibri" w:eastAsia="Calibri" w:hAnsi="Calibri" w:cs="Calibri"/>
        </w:rPr>
      </w:pPr>
      <w:r w:rsidRPr="00F62911">
        <w:rPr>
          <w:rFonts w:ascii="Calibri" w:eastAsia="Calibri" w:hAnsi="Calibri" w:cs="Calibri"/>
          <w:position w:val="-32"/>
        </w:rPr>
        <w:object w:dxaOrig="6259" w:dyaOrig="820" w14:anchorId="491FC0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3.8pt;height:42pt" o:ole="">
            <v:imagedata r:id="rId4" o:title=""/>
          </v:shape>
          <o:OLEObject Type="Embed" ProgID="Equation.DSMT4" ShapeID="_x0000_i1025" DrawAspect="Content" ObjectID="_1627729298" r:id="rId5"/>
        </w:object>
      </w:r>
      <w:r w:rsidR="00084BBA">
        <w:rPr>
          <w:rFonts w:ascii="Calibri" w:eastAsia="Calibri" w:hAnsi="Calibri" w:cs="Calibri"/>
        </w:rPr>
        <w:t xml:space="preserve"> </w:t>
      </w:r>
    </w:p>
    <w:p w14:paraId="38F9D94F" w14:textId="77777777" w:rsidR="00084BBA" w:rsidRDefault="00084BBA" w:rsidP="00084BBA">
      <w:pPr>
        <w:spacing w:after="0" w:line="240" w:lineRule="auto"/>
        <w:rPr>
          <w:rFonts w:ascii="Calibri" w:eastAsia="Calibri" w:hAnsi="Calibri" w:cs="Calibri"/>
        </w:rPr>
      </w:pPr>
    </w:p>
    <w:p w14:paraId="64128FE0" w14:textId="77777777" w:rsidR="00084BBA" w:rsidRDefault="00084BBA" w:rsidP="00084BBA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What are some averages:</w:t>
      </w:r>
    </w:p>
    <w:p w14:paraId="37267EF5" w14:textId="77777777" w:rsidR="00084BBA" w:rsidRDefault="00084BBA" w:rsidP="00084BBA">
      <w:pPr>
        <w:spacing w:after="0" w:line="240" w:lineRule="auto"/>
        <w:rPr>
          <w:rFonts w:ascii="Calibri" w:eastAsia="Calibri" w:hAnsi="Calibri" w:cs="Calibri"/>
        </w:rPr>
      </w:pPr>
    </w:p>
    <w:p w14:paraId="5AE15D23" w14:textId="77777777" w:rsidR="00084BBA" w:rsidRDefault="00084BBA" w:rsidP="00084BBA">
      <w:pPr>
        <w:spacing w:after="0" w:line="240" w:lineRule="auto"/>
        <w:rPr>
          <w:rFonts w:ascii="Calibri" w:eastAsia="Calibri" w:hAnsi="Calibri" w:cs="Calibri"/>
        </w:rPr>
      </w:pPr>
      <w:r w:rsidRPr="00CE0295">
        <w:rPr>
          <w:position w:val="-64"/>
        </w:rPr>
        <w:object w:dxaOrig="9139" w:dyaOrig="1400" w14:anchorId="623437EF">
          <v:shape id="_x0000_i1026" type="#_x0000_t75" style="width:456pt;height:1in" o:ole="">
            <v:imagedata r:id="rId6" o:title=""/>
          </v:shape>
          <o:OLEObject Type="Embed" ProgID="Equation.DSMT4" ShapeID="_x0000_i1026" DrawAspect="Content" ObjectID="_1627729299" r:id="rId7"/>
        </w:object>
      </w:r>
    </w:p>
    <w:p w14:paraId="12BEE348" w14:textId="77777777" w:rsidR="00084BBA" w:rsidRDefault="00084BBA" w:rsidP="00084BBA">
      <w:pPr>
        <w:spacing w:after="0" w:line="240" w:lineRule="auto"/>
        <w:rPr>
          <w:rFonts w:ascii="Calibri" w:eastAsia="Calibri" w:hAnsi="Calibri" w:cs="Calibri"/>
        </w:rPr>
      </w:pPr>
    </w:p>
    <w:p w14:paraId="4021F349" w14:textId="77777777" w:rsidR="00084BBA" w:rsidRDefault="00084BBA" w:rsidP="00084BBA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But what is P</w:t>
      </w:r>
      <w:r>
        <w:rPr>
          <w:rFonts w:ascii="Calibri" w:eastAsia="Calibri" w:hAnsi="Calibri" w:cs="Calibri"/>
          <w:vertAlign w:val="subscript"/>
        </w:rPr>
        <w:t>1</w:t>
      </w:r>
      <w:r>
        <w:rPr>
          <w:rFonts w:ascii="Calibri" w:eastAsia="Calibri" w:hAnsi="Calibri" w:cs="Calibri"/>
        </w:rPr>
        <w:t>(X</w:t>
      </w:r>
      <w:r>
        <w:rPr>
          <w:rFonts w:ascii="Calibri" w:eastAsia="Calibri" w:hAnsi="Calibri" w:cs="Calibri"/>
          <w:vertAlign w:val="subscript"/>
        </w:rPr>
        <w:t>1</w:t>
      </w:r>
      <w:r>
        <w:rPr>
          <w:rFonts w:ascii="Calibri" w:eastAsia="Calibri" w:hAnsi="Calibri" w:cs="Calibri"/>
        </w:rPr>
        <w:t>) and P(ΔX</w:t>
      </w:r>
      <w:r>
        <w:rPr>
          <w:rFonts w:ascii="Calibri" w:eastAsia="Calibri" w:hAnsi="Calibri" w:cs="Calibri"/>
          <w:vertAlign w:val="subscript"/>
        </w:rPr>
        <w:t>1</w:t>
      </w:r>
      <w:r>
        <w:rPr>
          <w:rFonts w:ascii="Calibri" w:eastAsia="Calibri" w:hAnsi="Calibri" w:cs="Calibri"/>
        </w:rPr>
        <w:t>), P(X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)?  These are?</w:t>
      </w:r>
    </w:p>
    <w:p w14:paraId="717EFED9" w14:textId="77777777" w:rsidR="00084BBA" w:rsidRDefault="00084BBA" w:rsidP="00084BBA">
      <w:pPr>
        <w:spacing w:after="0" w:line="240" w:lineRule="auto"/>
        <w:rPr>
          <w:rFonts w:ascii="Calibri" w:eastAsia="Calibri" w:hAnsi="Calibri" w:cs="Calibri"/>
        </w:rPr>
      </w:pPr>
    </w:p>
    <w:p w14:paraId="3003C80A" w14:textId="77777777" w:rsidR="00084BBA" w:rsidRDefault="00084BBA" w:rsidP="00084BBA">
      <w:pPr>
        <w:spacing w:after="0" w:line="240" w:lineRule="auto"/>
        <w:rPr>
          <w:rFonts w:ascii="Calibri" w:eastAsia="Calibri" w:hAnsi="Calibri" w:cs="Calibri"/>
        </w:rPr>
      </w:pPr>
      <w:r w:rsidRPr="00DC19C1">
        <w:rPr>
          <w:rFonts w:ascii="Calibri" w:eastAsia="Calibri" w:hAnsi="Calibri" w:cs="Calibri"/>
          <w:position w:val="-64"/>
        </w:rPr>
        <w:object w:dxaOrig="10400" w:dyaOrig="1400" w14:anchorId="0852C643">
          <v:shape id="_x0000_i1027" type="#_x0000_t75" style="width:522pt;height:1in" o:ole="">
            <v:imagedata r:id="rId8" o:title=""/>
          </v:shape>
          <o:OLEObject Type="Embed" ProgID="Equation.DSMT4" ShapeID="_x0000_i1027" DrawAspect="Content" ObjectID="_1627729300" r:id="rId9"/>
        </w:object>
      </w:r>
    </w:p>
    <w:p w14:paraId="1C1DEF31" w14:textId="77777777" w:rsidR="00084BBA" w:rsidRDefault="00084BBA" w:rsidP="00084BBA">
      <w:pPr>
        <w:spacing w:after="0" w:line="240" w:lineRule="auto"/>
        <w:rPr>
          <w:rFonts w:ascii="Calibri" w:eastAsia="Calibri" w:hAnsi="Calibri" w:cs="Calibri"/>
        </w:rPr>
      </w:pPr>
    </w:p>
    <w:p w14:paraId="436DF02F" w14:textId="6FD33084" w:rsidR="00084BBA" w:rsidRDefault="00084BBA" w:rsidP="00084BBA">
      <w:pPr>
        <w:pStyle w:val="NoSpacing"/>
      </w:pPr>
      <w:r>
        <w:t>Now question is, ‘is ∫</w:t>
      </w:r>
      <w:r w:rsidR="00190BB5">
        <w:t>P</w:t>
      </w:r>
      <w:r>
        <w:rPr>
          <w:vertAlign w:val="subscript"/>
        </w:rPr>
        <w:t>2</w:t>
      </w:r>
      <w:r>
        <w:t>(X</w:t>
      </w:r>
      <w:r>
        <w:rPr>
          <w:vertAlign w:val="subscript"/>
        </w:rPr>
        <w:t>2</w:t>
      </w:r>
      <w:r>
        <w:t>) = ∫∫P</w:t>
      </w:r>
      <w:r>
        <w:rPr>
          <w:vertAlign w:val="subscript"/>
        </w:rPr>
        <w:t>1</w:t>
      </w:r>
      <w:r>
        <w:t>(X</w:t>
      </w:r>
      <w:r>
        <w:rPr>
          <w:vertAlign w:val="subscript"/>
        </w:rPr>
        <w:t>1</w:t>
      </w:r>
      <w:r>
        <w:t>)P</w:t>
      </w:r>
      <w:r>
        <w:rPr>
          <w:rFonts w:ascii="Calibri" w:hAnsi="Calibri" w:cs="Calibri"/>
          <w:vertAlign w:val="subscript"/>
        </w:rPr>
        <w:t>Δ</w:t>
      </w:r>
      <w:r>
        <w:t>(</w:t>
      </w:r>
      <w:r>
        <w:rPr>
          <w:rFonts w:ascii="Calibri" w:hAnsi="Calibri" w:cs="Calibri"/>
        </w:rPr>
        <w:t>Δ</w:t>
      </w:r>
      <w:r>
        <w:t>X</w:t>
      </w:r>
      <w:r>
        <w:rPr>
          <w:vertAlign w:val="subscript"/>
        </w:rPr>
        <w:t>1</w:t>
      </w:r>
      <w:r>
        <w:t xml:space="preserve">)?’.  So let’s check:  </w:t>
      </w:r>
    </w:p>
    <w:p w14:paraId="6BA41C8E" w14:textId="77777777" w:rsidR="00084BBA" w:rsidRDefault="00084BBA" w:rsidP="00084BBA">
      <w:pPr>
        <w:pStyle w:val="NoSpacing"/>
      </w:pPr>
    </w:p>
    <w:p w14:paraId="11E8597E" w14:textId="77777777" w:rsidR="00084BBA" w:rsidRDefault="00084BBA" w:rsidP="00084BBA">
      <w:pPr>
        <w:pStyle w:val="NoSpacing"/>
        <w:rPr>
          <w:rFonts w:ascii="Calibri" w:eastAsia="Calibri" w:hAnsi="Calibri" w:cs="Calibri"/>
        </w:rPr>
      </w:pPr>
      <w:r w:rsidRPr="00276D58">
        <w:rPr>
          <w:rFonts w:ascii="Calibri" w:eastAsia="Calibri" w:hAnsi="Calibri" w:cs="Calibri"/>
          <w:position w:val="-158"/>
        </w:rPr>
        <w:object w:dxaOrig="10840" w:dyaOrig="3260" w14:anchorId="6A8CA42C">
          <v:shape id="_x0000_i1028" type="#_x0000_t75" style="width:510pt;height:156pt" o:ole="">
            <v:imagedata r:id="rId10" o:title=""/>
          </v:shape>
          <o:OLEObject Type="Embed" ProgID="Equation.DSMT4" ShapeID="_x0000_i1028" DrawAspect="Content" ObjectID="_1627729301" r:id="rId11"/>
        </w:object>
      </w:r>
    </w:p>
    <w:p w14:paraId="19BDEB73" w14:textId="77777777" w:rsidR="00084BBA" w:rsidRDefault="00084BBA" w:rsidP="00084BBA">
      <w:pPr>
        <w:pStyle w:val="NoSpacing"/>
      </w:pPr>
    </w:p>
    <w:p w14:paraId="25FE68DB" w14:textId="77777777" w:rsidR="00084BBA" w:rsidRDefault="00084BBA" w:rsidP="00084BBA">
      <w:pPr>
        <w:pStyle w:val="NoSpacing"/>
      </w:pPr>
      <w:r>
        <w:t>So that checks out.  So the probability distribution of the increment is:</w:t>
      </w:r>
    </w:p>
    <w:p w14:paraId="2C095760" w14:textId="77777777" w:rsidR="00084BBA" w:rsidRDefault="00084BBA" w:rsidP="00084BBA">
      <w:pPr>
        <w:pStyle w:val="NoSpacing"/>
      </w:pPr>
    </w:p>
    <w:p w14:paraId="7D69D217" w14:textId="250AC11A" w:rsidR="00084BBA" w:rsidRDefault="00636116" w:rsidP="00084BBA">
      <w:pPr>
        <w:pStyle w:val="NoSpacing"/>
      </w:pPr>
      <w:r w:rsidRPr="00276D58">
        <w:rPr>
          <w:position w:val="-16"/>
        </w:rPr>
        <w:object w:dxaOrig="5539" w:dyaOrig="440" w14:anchorId="30830FCA">
          <v:shape id="_x0000_i1029" type="#_x0000_t75" style="width:258pt;height:24pt" o:ole="">
            <v:imagedata r:id="rId12" o:title=""/>
          </v:shape>
          <o:OLEObject Type="Embed" ProgID="Equation.DSMT4" ShapeID="_x0000_i1029" DrawAspect="Content" ObjectID="_1627729302" r:id="rId13"/>
        </w:object>
      </w:r>
      <w:r w:rsidR="00084BBA">
        <w:t xml:space="preserve"> </w:t>
      </w:r>
    </w:p>
    <w:p w14:paraId="5FADC2DA" w14:textId="77777777" w:rsidR="00084BBA" w:rsidRDefault="00084BBA" w:rsidP="00084BBA">
      <w:pPr>
        <w:pStyle w:val="NoSpacing"/>
      </w:pPr>
    </w:p>
    <w:p w14:paraId="281900D6" w14:textId="77777777" w:rsidR="00084BBA" w:rsidRDefault="00084BBA" w:rsidP="00084BBA">
      <w:pPr>
        <w:pStyle w:val="NoSpacing"/>
      </w:pPr>
      <w:r>
        <w:lastRenderedPageBreak/>
        <w:t xml:space="preserve">where we recognize that it may be an explicit function of all random variables that show up in the </w:t>
      </w:r>
      <w:r>
        <w:rPr>
          <w:rFonts w:ascii="Calibri" w:hAnsi="Calibri" w:cs="Calibri"/>
        </w:rPr>
        <w:t>δ</w:t>
      </w:r>
      <w:r w:rsidRPr="000D60BF">
        <w:rPr>
          <w:b/>
        </w:rPr>
        <w:t>X</w:t>
      </w:r>
      <w:r>
        <w:t xml:space="preserve"> expression, besides the </w:t>
      </w:r>
      <w:r>
        <w:rPr>
          <w:rFonts w:ascii="Calibri" w:hAnsi="Calibri" w:cs="Calibri"/>
        </w:rPr>
        <w:t>Δ</w:t>
      </w:r>
      <w:r w:rsidRPr="000D60BF">
        <w:rPr>
          <w:b/>
        </w:rPr>
        <w:t>W</w:t>
      </w:r>
      <w:r>
        <w:t xml:space="preserve"> variable.  And secondly, it follows that:</w:t>
      </w:r>
    </w:p>
    <w:p w14:paraId="6241CAD6" w14:textId="77777777" w:rsidR="00084BBA" w:rsidRDefault="00084BBA" w:rsidP="00084BBA">
      <w:pPr>
        <w:pStyle w:val="NoSpacing"/>
      </w:pPr>
    </w:p>
    <w:p w14:paraId="110F5D52" w14:textId="403678A2" w:rsidR="00084BBA" w:rsidRDefault="00636116" w:rsidP="00084BBA">
      <w:pPr>
        <w:pStyle w:val="NoSpacing"/>
      </w:pPr>
      <w:r w:rsidRPr="00276D58">
        <w:rPr>
          <w:position w:val="-16"/>
        </w:rPr>
        <w:object w:dxaOrig="8740" w:dyaOrig="440" w14:anchorId="2F019020">
          <v:shape id="_x0000_i1030" type="#_x0000_t75" style="width:420pt;height:24pt" o:ole="">
            <v:imagedata r:id="rId14" o:title=""/>
          </v:shape>
          <o:OLEObject Type="Embed" ProgID="Equation.DSMT4" ShapeID="_x0000_i1030" DrawAspect="Content" ObjectID="_1627729303" r:id="rId15"/>
        </w:object>
      </w:r>
    </w:p>
    <w:p w14:paraId="1066C19C" w14:textId="13F936E2" w:rsidR="00084BBA" w:rsidRDefault="00084BBA" w:rsidP="00084BBA">
      <w:pPr>
        <w:pStyle w:val="NoSpacing"/>
      </w:pPr>
    </w:p>
    <w:p w14:paraId="5ABB4A8D" w14:textId="14A6CE3F" w:rsidR="00190BB5" w:rsidRDefault="00190BB5" w:rsidP="00084BBA">
      <w:pPr>
        <w:pStyle w:val="NoSpacing"/>
      </w:pPr>
      <w:r>
        <w:t>Let’s reinvestigate a bit.  So</w:t>
      </w:r>
    </w:p>
    <w:p w14:paraId="7887BC80" w14:textId="0A5785A5" w:rsidR="00190BB5" w:rsidRDefault="00190BB5" w:rsidP="00084BBA">
      <w:pPr>
        <w:pStyle w:val="NoSpacing"/>
      </w:pPr>
    </w:p>
    <w:p w14:paraId="185DA834" w14:textId="6CB2C394" w:rsidR="00190BB5" w:rsidRDefault="00190BB5" w:rsidP="00190BB5">
      <w:pPr>
        <w:pStyle w:val="NoSpacing"/>
      </w:pPr>
      <w:r w:rsidRPr="00190BB5">
        <w:rPr>
          <w:position w:val="-52"/>
        </w:rPr>
        <w:object w:dxaOrig="5760" w:dyaOrig="1160" w14:anchorId="187A2FBF">
          <v:shape id="_x0000_i1031" type="#_x0000_t75" style="width:4in;height:60pt" o:ole="">
            <v:imagedata r:id="rId16" o:title=""/>
          </v:shape>
          <o:OLEObject Type="Embed" ProgID="Equation.DSMT4" ShapeID="_x0000_i1031" DrawAspect="Content" ObjectID="_1627729304" r:id="rId17"/>
        </w:object>
      </w:r>
    </w:p>
    <w:p w14:paraId="2105FA08" w14:textId="7D55C2B8" w:rsidR="00190BB5" w:rsidRDefault="00190BB5" w:rsidP="00190BB5">
      <w:pPr>
        <w:pStyle w:val="NoSpacing"/>
      </w:pPr>
    </w:p>
    <w:p w14:paraId="5E1C076D" w14:textId="02CE3EDA" w:rsidR="00190BB5" w:rsidRDefault="00190BB5" w:rsidP="00190BB5">
      <w:pPr>
        <w:pStyle w:val="NoSpacing"/>
      </w:pPr>
      <w:r>
        <w:t>Now define</w:t>
      </w:r>
    </w:p>
    <w:p w14:paraId="5C0A8684" w14:textId="74E7D313" w:rsidR="00190BB5" w:rsidRDefault="00190BB5" w:rsidP="00190BB5">
      <w:pPr>
        <w:pStyle w:val="NoSpacing"/>
      </w:pPr>
    </w:p>
    <w:p w14:paraId="7C996EF1" w14:textId="34295762" w:rsidR="0076387D" w:rsidRDefault="00A87B13" w:rsidP="00190BB5">
      <w:pPr>
        <w:pStyle w:val="NoSpacing"/>
      </w:pPr>
      <w:r w:rsidRPr="00A87B13">
        <w:rPr>
          <w:position w:val="-54"/>
        </w:rPr>
        <w:object w:dxaOrig="4900" w:dyaOrig="1200" w14:anchorId="3A9F5DDE">
          <v:shape id="_x0000_i1032" type="#_x0000_t75" style="width:246pt;height:60pt" o:ole="">
            <v:imagedata r:id="rId18" o:title=""/>
          </v:shape>
          <o:OLEObject Type="Embed" ProgID="Equation.DSMT4" ShapeID="_x0000_i1032" DrawAspect="Content" ObjectID="_1627729305" r:id="rId19"/>
        </w:object>
      </w:r>
    </w:p>
    <w:p w14:paraId="310A20EC" w14:textId="6C9DBACC" w:rsidR="00A87B13" w:rsidRDefault="00A87B13" w:rsidP="00190BB5">
      <w:pPr>
        <w:pStyle w:val="NoSpacing"/>
      </w:pPr>
    </w:p>
    <w:p w14:paraId="1AD75590" w14:textId="3FD3E995" w:rsidR="00190BB5" w:rsidRDefault="00A87B13" w:rsidP="00190BB5">
      <w:pPr>
        <w:pStyle w:val="NoSpacing"/>
      </w:pPr>
      <w:r>
        <w:t>The latter will have implicit X(t</w:t>
      </w:r>
      <w:r>
        <w:rPr>
          <w:vertAlign w:val="subscript"/>
        </w:rPr>
        <w:t>m</w:t>
      </w:r>
      <w:r>
        <w:t>), t</w:t>
      </w:r>
      <w:r>
        <w:rPr>
          <w:vertAlign w:val="subscript"/>
        </w:rPr>
        <w:t>m</w:t>
      </w:r>
      <w:r>
        <w:t xml:space="preserve">, </w:t>
      </w:r>
      <w:r>
        <w:rPr>
          <w:rFonts w:ascii="Calibri" w:hAnsi="Calibri" w:cs="Calibri"/>
        </w:rPr>
        <w:t>Δ</w:t>
      </w:r>
      <w:r>
        <w:t>t</w:t>
      </w:r>
      <w:r>
        <w:rPr>
          <w:vertAlign w:val="subscript"/>
        </w:rPr>
        <w:t>m</w:t>
      </w:r>
      <w:r>
        <w:t xml:space="preserve"> dependence.  So </w:t>
      </w:r>
      <w:r w:rsidR="0076387D">
        <w:t>is &lt;F(t</w:t>
      </w:r>
      <w:r w:rsidR="0076387D">
        <w:rPr>
          <w:vertAlign w:val="subscript"/>
        </w:rPr>
        <w:t>m+1</w:t>
      </w:r>
      <w:r w:rsidR="0076387D">
        <w:t>)&gt; = ∫dXP(X,t</w:t>
      </w:r>
      <w:r w:rsidR="0076387D">
        <w:rPr>
          <w:vertAlign w:val="subscript"/>
        </w:rPr>
        <w:t>m+1</w:t>
      </w:r>
      <w:r w:rsidR="0076387D">
        <w:t xml:space="preserve">)F(X)? </w:t>
      </w:r>
      <w:r>
        <w:t xml:space="preserve"> </w:t>
      </w:r>
      <w:r>
        <w:rPr>
          <w:rFonts w:ascii="Calibri" w:hAnsi="Calibri" w:cs="Calibri"/>
        </w:rPr>
        <w:t>Note that Xʹ(t</w:t>
      </w:r>
      <w:r>
        <w:rPr>
          <w:rFonts w:ascii="Calibri" w:hAnsi="Calibri" w:cs="Calibri"/>
          <w:vertAlign w:val="subscript"/>
        </w:rPr>
        <w:t>m</w:t>
      </w:r>
      <w:r>
        <w:rPr>
          <w:rFonts w:ascii="Calibri" w:hAnsi="Calibri" w:cs="Calibri"/>
        </w:rPr>
        <w:t>)  is a free variable, whereas X(t</w:t>
      </w:r>
      <w:r>
        <w:rPr>
          <w:rFonts w:ascii="Calibri" w:hAnsi="Calibri" w:cs="Calibri"/>
          <w:vertAlign w:val="subscript"/>
        </w:rPr>
        <w:t>m</w:t>
      </w:r>
      <w:r>
        <w:rPr>
          <w:rFonts w:ascii="Calibri" w:hAnsi="Calibri" w:cs="Calibri"/>
        </w:rPr>
        <w:t>) is the one which implicitly contains all the W’s.</w:t>
      </w:r>
      <w:r w:rsidR="0076387D">
        <w:t xml:space="preserve"> </w:t>
      </w:r>
      <w:r>
        <w:t xml:space="preserve"> </w:t>
      </w:r>
      <w:r w:rsidR="0076387D">
        <w:t>So check,</w:t>
      </w:r>
    </w:p>
    <w:p w14:paraId="3C2F42F7" w14:textId="7C28C369" w:rsidR="0076387D" w:rsidRDefault="0076387D" w:rsidP="00190BB5">
      <w:pPr>
        <w:pStyle w:val="NoSpacing"/>
      </w:pPr>
    </w:p>
    <w:p w14:paraId="42DD9080" w14:textId="16CB9991" w:rsidR="0076387D" w:rsidRDefault="002329DC" w:rsidP="00190BB5">
      <w:pPr>
        <w:pStyle w:val="NoSpacing"/>
      </w:pPr>
      <w:r w:rsidRPr="0076387D">
        <w:rPr>
          <w:position w:val="-106"/>
        </w:rPr>
        <w:object w:dxaOrig="7960" w:dyaOrig="1960" w14:anchorId="37BD78FA">
          <v:shape id="_x0000_i1033" type="#_x0000_t75" style="width:402pt;height:96pt" o:ole="">
            <v:imagedata r:id="rId20" o:title=""/>
          </v:shape>
          <o:OLEObject Type="Embed" ProgID="Equation.DSMT4" ShapeID="_x0000_i1033" DrawAspect="Content" ObjectID="_1627729306" r:id="rId21"/>
        </w:object>
      </w:r>
    </w:p>
    <w:p w14:paraId="3372EA2B" w14:textId="5A8E558D" w:rsidR="0076387D" w:rsidRDefault="0076387D" w:rsidP="00190BB5">
      <w:pPr>
        <w:pStyle w:val="NoSpacing"/>
      </w:pPr>
    </w:p>
    <w:p w14:paraId="61590829" w14:textId="7C6CE597" w:rsidR="00F90C13" w:rsidRPr="00A87B13" w:rsidRDefault="0076387D" w:rsidP="00F90C13">
      <w:pPr>
        <w:pStyle w:val="NoSpacing"/>
        <w:rPr>
          <w:rFonts w:ascii="Calibri" w:hAnsi="Calibri" w:cs="Calibri"/>
        </w:rPr>
      </w:pPr>
      <w:r>
        <w:t xml:space="preserve">So that works out.  </w:t>
      </w:r>
      <w:r w:rsidR="00F90C13">
        <w:t>What about &lt;F(t</w:t>
      </w:r>
      <w:r w:rsidR="00F90C13">
        <w:rPr>
          <w:vertAlign w:val="subscript"/>
        </w:rPr>
        <w:t>m+1</w:t>
      </w:r>
      <w:r w:rsidR="00F90C13">
        <w:t>)&gt; = ∫dXP(X,t</w:t>
      </w:r>
      <w:r w:rsidR="00F90C13">
        <w:rPr>
          <w:vertAlign w:val="subscript"/>
        </w:rPr>
        <w:t>m</w:t>
      </w:r>
      <w:r w:rsidR="00F90C13">
        <w:t>)d(</w:t>
      </w:r>
      <w:r w:rsidR="00F90C13">
        <w:rPr>
          <w:rFonts w:ascii="Calibri" w:hAnsi="Calibri" w:cs="Calibri"/>
        </w:rPr>
        <w:t>ΔW</w:t>
      </w:r>
      <w:r w:rsidR="00F90C13">
        <w:rPr>
          <w:rFonts w:ascii="Calibri" w:hAnsi="Calibri" w:cs="Calibri"/>
          <w:vertAlign w:val="subscript"/>
        </w:rPr>
        <w:t>m</w:t>
      </w:r>
      <w:r w:rsidR="00F90C13">
        <w:t>)P</w:t>
      </w:r>
      <w:r w:rsidR="00F90C13">
        <w:rPr>
          <w:rFonts w:ascii="Calibri" w:hAnsi="Calibri" w:cs="Calibri"/>
          <w:vertAlign w:val="subscript"/>
        </w:rPr>
        <w:t>0</w:t>
      </w:r>
      <w:r w:rsidR="00F90C13">
        <w:rPr>
          <w:rFonts w:ascii="Calibri" w:hAnsi="Calibri" w:cs="Calibri"/>
        </w:rPr>
        <w:t>(ΔW</w:t>
      </w:r>
      <w:r w:rsidR="00F90C13">
        <w:rPr>
          <w:rFonts w:ascii="Calibri" w:hAnsi="Calibri" w:cs="Calibri"/>
          <w:vertAlign w:val="subscript"/>
        </w:rPr>
        <w:t>m</w:t>
      </w:r>
      <w:r w:rsidR="00F90C13">
        <w:rPr>
          <w:rFonts w:ascii="Calibri" w:hAnsi="Calibri" w:cs="Calibri"/>
        </w:rPr>
        <w:t>)F(X(t</w:t>
      </w:r>
      <w:r w:rsidR="00F90C13">
        <w:rPr>
          <w:rFonts w:ascii="Calibri" w:hAnsi="Calibri" w:cs="Calibri"/>
          <w:vertAlign w:val="subscript"/>
        </w:rPr>
        <w:t>m</w:t>
      </w:r>
      <w:r w:rsidR="00F90C13">
        <w:rPr>
          <w:rFonts w:ascii="Calibri" w:hAnsi="Calibri" w:cs="Calibri"/>
        </w:rPr>
        <w:t>) + ΔX</w:t>
      </w:r>
      <w:r w:rsidR="001B3666">
        <w:rPr>
          <w:rFonts w:ascii="Calibri" w:hAnsi="Calibri" w:cs="Calibri"/>
        </w:rPr>
        <w:t>(t</w:t>
      </w:r>
      <w:r w:rsidR="001B3666">
        <w:rPr>
          <w:rFonts w:ascii="Calibri" w:hAnsi="Calibri" w:cs="Calibri"/>
          <w:vertAlign w:val="subscript"/>
        </w:rPr>
        <w:t>m</w:t>
      </w:r>
      <w:r w:rsidR="001B3666">
        <w:rPr>
          <w:rFonts w:ascii="Calibri" w:hAnsi="Calibri" w:cs="Calibri"/>
        </w:rPr>
        <w:t>)</w:t>
      </w:r>
      <w:r w:rsidR="00F90C13">
        <w:rPr>
          <w:rFonts w:ascii="Calibri" w:hAnsi="Calibri" w:cs="Calibri"/>
        </w:rPr>
        <w:t>)?</w:t>
      </w:r>
      <w:r w:rsidR="00A87B13">
        <w:rPr>
          <w:rFonts w:ascii="Calibri" w:hAnsi="Calibri" w:cs="Calibri"/>
        </w:rPr>
        <w:t xml:space="preserve">  </w:t>
      </w:r>
    </w:p>
    <w:p w14:paraId="279092C9" w14:textId="77777777" w:rsidR="00F90C13" w:rsidRDefault="00F90C13" w:rsidP="00F90C13">
      <w:pPr>
        <w:pStyle w:val="NoSpacing"/>
      </w:pPr>
    </w:p>
    <w:p w14:paraId="66A6540B" w14:textId="3C7486B4" w:rsidR="00F90C13" w:rsidRDefault="00A87B13" w:rsidP="00F90C13">
      <w:pPr>
        <w:pStyle w:val="NoSpacing"/>
      </w:pPr>
      <w:r w:rsidRPr="00F90C13">
        <w:rPr>
          <w:position w:val="-132"/>
        </w:rPr>
        <w:object w:dxaOrig="11320" w:dyaOrig="2760" w14:anchorId="3921D0EE">
          <v:shape id="_x0000_i1034" type="#_x0000_t75" style="width:474pt;height:114pt" o:ole="">
            <v:imagedata r:id="rId22" o:title=""/>
          </v:shape>
          <o:OLEObject Type="Embed" ProgID="Equation.DSMT4" ShapeID="_x0000_i1034" DrawAspect="Content" ObjectID="_1627729307" r:id="rId23"/>
        </w:object>
      </w:r>
    </w:p>
    <w:p w14:paraId="472FF579" w14:textId="15E8FB27" w:rsidR="00F90C13" w:rsidRDefault="00F90C13" w:rsidP="00F90C13">
      <w:pPr>
        <w:pStyle w:val="NoSpacing"/>
      </w:pPr>
    </w:p>
    <w:p w14:paraId="25F7B2A1" w14:textId="05B62571" w:rsidR="00F90C13" w:rsidRDefault="00F90C13" w:rsidP="00F90C13">
      <w:pPr>
        <w:pStyle w:val="NoSpacing"/>
        <w:rPr>
          <w:rFonts w:ascii="Calibri" w:hAnsi="Calibri" w:cs="Calibri"/>
        </w:rPr>
      </w:pPr>
      <w:r>
        <w:t>So that works.  And how about &lt;F(t</w:t>
      </w:r>
      <w:r>
        <w:rPr>
          <w:vertAlign w:val="subscript"/>
        </w:rPr>
        <w:t>m+1</w:t>
      </w:r>
      <w:r>
        <w:t>)&gt; = ∫dXP(X,t</w:t>
      </w:r>
      <w:r>
        <w:rPr>
          <w:vertAlign w:val="subscript"/>
        </w:rPr>
        <w:t>m</w:t>
      </w:r>
      <w:r>
        <w:t>)d(</w:t>
      </w:r>
      <w:r>
        <w:rPr>
          <w:rFonts w:ascii="Calibri" w:hAnsi="Calibri" w:cs="Calibri"/>
        </w:rPr>
        <w:t>Δ</w:t>
      </w:r>
      <w:r>
        <w:t>X)P</w:t>
      </w:r>
      <w:r>
        <w:rPr>
          <w:rFonts w:ascii="Calibri" w:hAnsi="Calibri" w:cs="Calibri"/>
          <w:vertAlign w:val="subscript"/>
        </w:rPr>
        <w:t>Δ</w:t>
      </w:r>
      <w:r>
        <w:rPr>
          <w:rFonts w:ascii="Calibri" w:hAnsi="Calibri" w:cs="Calibri"/>
        </w:rPr>
        <w:t>(ΔX)F(X(t</w:t>
      </w:r>
      <w:r>
        <w:rPr>
          <w:rFonts w:ascii="Calibri" w:hAnsi="Calibri" w:cs="Calibri"/>
          <w:vertAlign w:val="subscript"/>
        </w:rPr>
        <w:t>m</w:t>
      </w:r>
      <w:r>
        <w:rPr>
          <w:rFonts w:ascii="Calibri" w:hAnsi="Calibri" w:cs="Calibri"/>
        </w:rPr>
        <w:t>) + ΔX</w:t>
      </w:r>
      <w:r w:rsidR="001B3666">
        <w:rPr>
          <w:rFonts w:ascii="Calibri" w:hAnsi="Calibri" w:cs="Calibri"/>
        </w:rPr>
        <w:t>(t</w:t>
      </w:r>
      <w:r w:rsidR="001B3666">
        <w:rPr>
          <w:rFonts w:ascii="Calibri" w:hAnsi="Calibri" w:cs="Calibri"/>
          <w:vertAlign w:val="subscript"/>
        </w:rPr>
        <w:t>m</w:t>
      </w:r>
      <w:r w:rsidR="001B3666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)?  </w:t>
      </w:r>
    </w:p>
    <w:p w14:paraId="407F2D8F" w14:textId="77777777" w:rsidR="00F90C13" w:rsidRDefault="00F90C13" w:rsidP="00F90C13">
      <w:pPr>
        <w:pStyle w:val="NoSpacing"/>
      </w:pPr>
    </w:p>
    <w:p w14:paraId="096DEBD8" w14:textId="2605CE62" w:rsidR="00190BB5" w:rsidRDefault="001B3666" w:rsidP="00190BB5">
      <w:pPr>
        <w:pStyle w:val="NoSpacing"/>
      </w:pPr>
      <w:r w:rsidRPr="001B3666">
        <w:rPr>
          <w:position w:val="-132"/>
        </w:rPr>
        <w:object w:dxaOrig="14319" w:dyaOrig="2760" w14:anchorId="228661AB">
          <v:shape id="_x0000_i1035" type="#_x0000_t75" style="width:527.4pt;height:102pt" o:ole="">
            <v:imagedata r:id="rId24" o:title=""/>
          </v:shape>
          <o:OLEObject Type="Embed" ProgID="Equation.DSMT4" ShapeID="_x0000_i1035" DrawAspect="Content" ObjectID="_1627729308" r:id="rId25"/>
        </w:object>
      </w:r>
    </w:p>
    <w:p w14:paraId="5AAECA41" w14:textId="77777777" w:rsidR="00190BB5" w:rsidRDefault="00190BB5" w:rsidP="00084BBA">
      <w:pPr>
        <w:pStyle w:val="NoSpacing"/>
      </w:pPr>
    </w:p>
    <w:p w14:paraId="71F98F5D" w14:textId="7A82A33A" w:rsidR="00190BB5" w:rsidRDefault="00F90C13" w:rsidP="00084BBA">
      <w:pPr>
        <w:pStyle w:val="NoSpacing"/>
      </w:pPr>
      <w:r>
        <w:t>So that would check out if we can consider X</w:t>
      </w:r>
      <w:r>
        <w:rPr>
          <w:rFonts w:ascii="Calibri" w:hAnsi="Calibri" w:cs="Calibri"/>
        </w:rPr>
        <w:t>ʹ</w:t>
      </w:r>
      <w:r>
        <w:t xml:space="preserve"> and </w:t>
      </w:r>
      <w:r>
        <w:rPr>
          <w:rFonts w:ascii="Calibri" w:hAnsi="Calibri" w:cs="Calibri"/>
        </w:rPr>
        <w:t>Δ</w:t>
      </w:r>
      <w:r>
        <w:t>X</w:t>
      </w:r>
      <w:r>
        <w:rPr>
          <w:rFonts w:ascii="Calibri" w:hAnsi="Calibri" w:cs="Calibri"/>
        </w:rPr>
        <w:t>ʹ</w:t>
      </w:r>
      <w:r>
        <w:t xml:space="preserve"> to be independent.  Can we?</w:t>
      </w:r>
      <w:r w:rsidR="001B3666">
        <w:t xml:space="preserve">  Yes. </w:t>
      </w:r>
      <w:r w:rsidR="00E22B59">
        <w:t xml:space="preserve"> </w:t>
      </w:r>
    </w:p>
    <w:p w14:paraId="00BCD29F" w14:textId="66E8DCA0" w:rsidR="00E22B59" w:rsidRDefault="00E22B59" w:rsidP="00084BBA">
      <w:pPr>
        <w:pStyle w:val="NoSpacing"/>
      </w:pPr>
    </w:p>
    <w:p w14:paraId="0E64CF2E" w14:textId="029CCB91" w:rsidR="00E22B59" w:rsidRPr="004C3479" w:rsidRDefault="00E22B59" w:rsidP="00084BBA">
      <w:pPr>
        <w:pStyle w:val="NoSpacing"/>
        <w:rPr>
          <w:b/>
          <w:sz w:val="28"/>
          <w:szCs w:val="24"/>
        </w:rPr>
      </w:pPr>
      <w:r w:rsidRPr="004C3479">
        <w:rPr>
          <w:b/>
          <w:sz w:val="28"/>
          <w:szCs w:val="24"/>
        </w:rPr>
        <w:t>Checking out equivalence of two formulations of probability recursion equation</w:t>
      </w:r>
    </w:p>
    <w:p w14:paraId="2747E20D" w14:textId="2BF6002C" w:rsidR="00F90C13" w:rsidRDefault="00E22B59" w:rsidP="00084BBA">
      <w:pPr>
        <w:pStyle w:val="NoSpacing"/>
      </w:pPr>
      <w:r>
        <w:t>So consider:</w:t>
      </w:r>
    </w:p>
    <w:p w14:paraId="177158CD" w14:textId="72686884" w:rsidR="00E22B59" w:rsidRDefault="00E22B59" w:rsidP="00084BBA">
      <w:pPr>
        <w:pStyle w:val="NoSpacing"/>
      </w:pPr>
    </w:p>
    <w:p w14:paraId="2A7E8B10" w14:textId="618B1131" w:rsidR="00E22B59" w:rsidRDefault="00E22B59" w:rsidP="00084BBA">
      <w:pPr>
        <w:pStyle w:val="NoSpacing"/>
      </w:pPr>
      <w:r w:rsidRPr="00E22B59">
        <w:rPr>
          <w:position w:val="-16"/>
        </w:rPr>
        <w:object w:dxaOrig="7240" w:dyaOrig="440" w14:anchorId="150BDBC5">
          <v:shape id="_x0000_i1036" type="#_x0000_t75" style="width:5in;height:24pt" o:ole="">
            <v:imagedata r:id="rId26" o:title=""/>
          </v:shape>
          <o:OLEObject Type="Embed" ProgID="Equation.DSMT4" ShapeID="_x0000_i1036" DrawAspect="Content" ObjectID="_1627729309" r:id="rId27"/>
        </w:object>
      </w:r>
    </w:p>
    <w:p w14:paraId="2F1F73B2" w14:textId="64A646E8" w:rsidR="00E22B59" w:rsidRDefault="00E22B59" w:rsidP="00084BBA">
      <w:pPr>
        <w:pStyle w:val="NoSpacing"/>
      </w:pPr>
    </w:p>
    <w:p w14:paraId="59FB2AEA" w14:textId="2F4EF7D9" w:rsidR="00E22B59" w:rsidRDefault="00E22B59" w:rsidP="00084BBA">
      <w:pPr>
        <w:pStyle w:val="NoSpacing"/>
      </w:pPr>
      <w:r>
        <w:t xml:space="preserve">To perform the integration over </w:t>
      </w:r>
      <w:r w:rsidRPr="00E22B59">
        <w:rPr>
          <w:b/>
        </w:rPr>
        <w:t>X</w:t>
      </w:r>
      <w:r>
        <w:t>(t</w:t>
      </w:r>
      <w:r>
        <w:rPr>
          <w:vertAlign w:val="subscript"/>
        </w:rPr>
        <w:t>m</w:t>
      </w:r>
      <w:r>
        <w:t>) we have to introduce a Jacobian factor, because X(t</w:t>
      </w:r>
      <w:r>
        <w:rPr>
          <w:vertAlign w:val="subscript"/>
        </w:rPr>
        <w:t>m</w:t>
      </w:r>
      <w:r>
        <w:t xml:space="preserve">) will appear in </w:t>
      </w:r>
      <w:r>
        <w:rPr>
          <w:rFonts w:ascii="Calibri" w:hAnsi="Calibri" w:cs="Calibri"/>
        </w:rPr>
        <w:t>Δ</w:t>
      </w:r>
      <w:r>
        <w:t>X(t</w:t>
      </w:r>
      <w:r>
        <w:rPr>
          <w:vertAlign w:val="subscript"/>
        </w:rPr>
        <w:t>m</w:t>
      </w:r>
      <w:r>
        <w:t>) too.  So we get:</w:t>
      </w:r>
    </w:p>
    <w:p w14:paraId="03871EC5" w14:textId="2DBC22A8" w:rsidR="00E22B59" w:rsidRDefault="00E22B59" w:rsidP="00084BBA">
      <w:pPr>
        <w:pStyle w:val="NoSpacing"/>
      </w:pPr>
    </w:p>
    <w:p w14:paraId="258A56C2" w14:textId="58C183A0" w:rsidR="00E22B59" w:rsidRDefault="00E22B59" w:rsidP="00084BBA">
      <w:pPr>
        <w:pStyle w:val="NoSpacing"/>
      </w:pPr>
      <w:r w:rsidRPr="00E22B59">
        <w:rPr>
          <w:position w:val="-68"/>
        </w:rPr>
        <w:object w:dxaOrig="7560" w:dyaOrig="1480" w14:anchorId="472F0E24">
          <v:shape id="_x0000_i1037" type="#_x0000_t75" style="width:378pt;height:1in" o:ole="">
            <v:imagedata r:id="rId28" o:title=""/>
          </v:shape>
          <o:OLEObject Type="Embed" ProgID="Equation.DSMT4" ShapeID="_x0000_i1037" DrawAspect="Content" ObjectID="_1627729310" r:id="rId29"/>
        </w:object>
      </w:r>
    </w:p>
    <w:p w14:paraId="12E37BAD" w14:textId="3C0C5A90" w:rsidR="00E22B59" w:rsidRDefault="00E22B59" w:rsidP="00084BBA">
      <w:pPr>
        <w:pStyle w:val="NoSpacing"/>
      </w:pPr>
    </w:p>
    <w:p w14:paraId="40FB216D" w14:textId="0C5F1BC8" w:rsidR="00E22B59" w:rsidRDefault="00E22B59" w:rsidP="00084BBA">
      <w:pPr>
        <w:pStyle w:val="NoSpacing"/>
      </w:pPr>
      <w:r>
        <w:t>But then, if we write the whole another way, we don’t explicitly run into a Jacobian factor,</w:t>
      </w:r>
    </w:p>
    <w:p w14:paraId="1D796EBC" w14:textId="37B97896" w:rsidR="00E22B59" w:rsidRDefault="00E22B59" w:rsidP="00084BBA">
      <w:pPr>
        <w:pStyle w:val="NoSpacing"/>
      </w:pPr>
    </w:p>
    <w:p w14:paraId="6153DD6B" w14:textId="7C0A17C1" w:rsidR="00E22B59" w:rsidRDefault="00715E2B" w:rsidP="00084BBA">
      <w:pPr>
        <w:pStyle w:val="NoSpacing"/>
      </w:pPr>
      <w:r w:rsidRPr="00E22B59">
        <w:rPr>
          <w:position w:val="-40"/>
        </w:rPr>
        <w:object w:dxaOrig="7800" w:dyaOrig="920" w14:anchorId="08E70931">
          <v:shape id="_x0000_i1038" type="#_x0000_t75" style="width:390pt;height:42pt" o:ole="">
            <v:imagedata r:id="rId30" o:title=""/>
          </v:shape>
          <o:OLEObject Type="Embed" ProgID="Equation.DSMT4" ShapeID="_x0000_i1038" DrawAspect="Content" ObjectID="_1627729311" r:id="rId31"/>
        </w:object>
      </w:r>
    </w:p>
    <w:p w14:paraId="6C793990" w14:textId="01A2275A" w:rsidR="00E22B59" w:rsidRDefault="00E22B59" w:rsidP="00084BBA">
      <w:pPr>
        <w:pStyle w:val="NoSpacing"/>
      </w:pPr>
    </w:p>
    <w:p w14:paraId="44CC59AC" w14:textId="2E13E6C9" w:rsidR="00E22B59" w:rsidRDefault="00E22B59" w:rsidP="00084BBA">
      <w:pPr>
        <w:pStyle w:val="NoSpacing"/>
      </w:pPr>
      <w:r>
        <w:t xml:space="preserve">Now </w:t>
      </w:r>
      <w:r w:rsidRPr="00E22B59">
        <w:rPr>
          <w:b/>
        </w:rPr>
        <w:t>X</w:t>
      </w:r>
      <w:r>
        <w:t>(t</w:t>
      </w:r>
      <w:r>
        <w:rPr>
          <w:vertAlign w:val="subscript"/>
        </w:rPr>
        <w:t>m</w:t>
      </w:r>
      <w:r>
        <w:t xml:space="preserve">) is a part of </w:t>
      </w:r>
      <w:r>
        <w:rPr>
          <w:rFonts w:ascii="Calibri" w:hAnsi="Calibri" w:cs="Calibri"/>
        </w:rPr>
        <w:t>Δ</w:t>
      </w:r>
      <w:r w:rsidRPr="00E22B59">
        <w:rPr>
          <w:b/>
        </w:rPr>
        <w:t>X</w:t>
      </w:r>
      <w:r>
        <w:t>(t</w:t>
      </w:r>
      <w:r>
        <w:rPr>
          <w:vertAlign w:val="subscript"/>
        </w:rPr>
        <w:t>m</w:t>
      </w:r>
      <w:r>
        <w:t xml:space="preserve">) here.  </w:t>
      </w:r>
      <w:r w:rsidR="004B2E34">
        <w:t>So there is no prima facia contradiction.  But are they really equivalent?  I guess I’ll plug in what P</w:t>
      </w:r>
      <w:r w:rsidR="004B2E34">
        <w:rPr>
          <w:rFonts w:ascii="Calibri" w:hAnsi="Calibri" w:cs="Calibri"/>
          <w:vertAlign w:val="subscript"/>
        </w:rPr>
        <w:t>Δ</w:t>
      </w:r>
      <w:r w:rsidR="004B2E34">
        <w:t xml:space="preserve"> is, and see if it reduces to the previous equation,</w:t>
      </w:r>
    </w:p>
    <w:p w14:paraId="4C897B05" w14:textId="51414C07" w:rsidR="004B2E34" w:rsidRDefault="004B2E34" w:rsidP="00084BBA">
      <w:pPr>
        <w:pStyle w:val="NoSpacing"/>
      </w:pPr>
    </w:p>
    <w:p w14:paraId="510E80E2" w14:textId="7D4458BB" w:rsidR="004B2E34" w:rsidRDefault="00A8596A" w:rsidP="00084BBA">
      <w:pPr>
        <w:pStyle w:val="NoSpacing"/>
      </w:pPr>
      <w:r w:rsidRPr="00A8596A">
        <w:rPr>
          <w:position w:val="-18"/>
        </w:rPr>
        <w:object w:dxaOrig="9680" w:dyaOrig="480" w14:anchorId="6829679A">
          <v:shape id="_x0000_i1039" type="#_x0000_t75" style="width:486pt;height:24pt" o:ole="">
            <v:imagedata r:id="rId32" o:title=""/>
          </v:shape>
          <o:OLEObject Type="Embed" ProgID="Equation.DSMT4" ShapeID="_x0000_i1039" DrawAspect="Content" ObjectID="_1627729312" r:id="rId33"/>
        </w:object>
      </w:r>
    </w:p>
    <w:p w14:paraId="5110CC12" w14:textId="0C71BE8F" w:rsidR="00A8596A" w:rsidRDefault="00A8596A" w:rsidP="00084BBA">
      <w:pPr>
        <w:pStyle w:val="NoSpacing"/>
      </w:pPr>
    </w:p>
    <w:p w14:paraId="02A83CA2" w14:textId="0A1D3E12" w:rsidR="00A8596A" w:rsidRDefault="00A8596A" w:rsidP="00084BBA">
      <w:pPr>
        <w:pStyle w:val="NoSpacing"/>
      </w:pPr>
      <w:r>
        <w:t xml:space="preserve">Then let </w:t>
      </w:r>
      <w:r w:rsidRPr="00A8596A">
        <w:rPr>
          <w:b/>
        </w:rPr>
        <w:t>X</w:t>
      </w:r>
      <w:r>
        <w:t xml:space="preserve">(t) = </w:t>
      </w:r>
      <w:r w:rsidRPr="00A8596A">
        <w:rPr>
          <w:rFonts w:ascii="Calibri" w:hAnsi="Calibri" w:cs="Calibri"/>
          <w:b/>
        </w:rPr>
        <w:t>ξ</w:t>
      </w:r>
      <w:r>
        <w:t xml:space="preserve"> – </w:t>
      </w:r>
      <w:r>
        <w:rPr>
          <w:rFonts w:ascii="Calibri" w:hAnsi="Calibri" w:cs="Calibri"/>
        </w:rPr>
        <w:t>Δ</w:t>
      </w:r>
      <w:r w:rsidRPr="00A8596A">
        <w:rPr>
          <w:b/>
        </w:rPr>
        <w:t>X</w:t>
      </w:r>
      <w:r>
        <w:t>(t) → d(</w:t>
      </w:r>
      <w:r>
        <w:rPr>
          <w:rFonts w:ascii="Calibri" w:hAnsi="Calibri" w:cs="Calibri"/>
        </w:rPr>
        <w:t>Δ</w:t>
      </w:r>
      <w:r w:rsidRPr="00A8596A">
        <w:rPr>
          <w:b/>
        </w:rPr>
        <w:t>X</w:t>
      </w:r>
      <w:r>
        <w:t>(t)) = -d</w:t>
      </w:r>
      <w:r w:rsidRPr="00A8596A">
        <w:rPr>
          <w:b/>
        </w:rPr>
        <w:t>X</w:t>
      </w:r>
      <w:r>
        <w:t>(t),</w:t>
      </w:r>
    </w:p>
    <w:p w14:paraId="794A9393" w14:textId="3D0C72BA" w:rsidR="00A8596A" w:rsidRDefault="00A8596A" w:rsidP="00084BBA">
      <w:pPr>
        <w:pStyle w:val="NoSpacing"/>
      </w:pPr>
    </w:p>
    <w:p w14:paraId="219A1B05" w14:textId="3BC365E6" w:rsidR="00A8596A" w:rsidRDefault="00A8596A" w:rsidP="00084BBA">
      <w:pPr>
        <w:pStyle w:val="NoSpacing"/>
      </w:pPr>
      <w:r w:rsidRPr="00A8596A">
        <w:rPr>
          <w:position w:val="-18"/>
        </w:rPr>
        <w:object w:dxaOrig="8900" w:dyaOrig="480" w14:anchorId="38B093B1">
          <v:shape id="_x0000_i1040" type="#_x0000_t75" style="width:444pt;height:24pt" o:ole="">
            <v:imagedata r:id="rId34" o:title=""/>
          </v:shape>
          <o:OLEObject Type="Embed" ProgID="Equation.DSMT4" ShapeID="_x0000_i1040" DrawAspect="Content" ObjectID="_1627729313" r:id="rId35"/>
        </w:object>
      </w:r>
    </w:p>
    <w:p w14:paraId="52290757" w14:textId="0B0B65D5" w:rsidR="00A8596A" w:rsidRDefault="00A8596A" w:rsidP="00084BBA">
      <w:pPr>
        <w:pStyle w:val="NoSpacing"/>
      </w:pPr>
    </w:p>
    <w:p w14:paraId="56D7835C" w14:textId="558B4A07" w:rsidR="00E22B59" w:rsidRDefault="00A8596A" w:rsidP="00084BBA">
      <w:pPr>
        <w:pStyle w:val="NoSpacing"/>
        <w:rPr>
          <w:rFonts w:ascii="Calibri" w:hAnsi="Calibri" w:cs="Calibri"/>
        </w:rPr>
      </w:pPr>
      <w:r>
        <w:t xml:space="preserve">and, aside from weird minus sign (maybe has to do with limits of integration) we get the same thing.  So it appears the </w:t>
      </w:r>
      <w:r>
        <w:rPr>
          <w:rFonts w:ascii="Calibri" w:hAnsi="Calibri" w:cs="Calibri"/>
        </w:rPr>
        <w:t xml:space="preserve">Jacobian is just obscured.  This seems to be a good way to avoid Jacobians though.  </w:t>
      </w:r>
      <w:r w:rsidR="00DE5425">
        <w:rPr>
          <w:rFonts w:ascii="Calibri" w:hAnsi="Calibri" w:cs="Calibri"/>
        </w:rPr>
        <w:t>Here’s another proof that they’re the same:</w:t>
      </w:r>
    </w:p>
    <w:p w14:paraId="5BA3D6B1" w14:textId="37703C09" w:rsidR="00DE5425" w:rsidRDefault="00DE5425" w:rsidP="00084BBA">
      <w:pPr>
        <w:pStyle w:val="NoSpacing"/>
      </w:pPr>
    </w:p>
    <w:p w14:paraId="67BC0926" w14:textId="2E86F335" w:rsidR="00DE5425" w:rsidRDefault="00DE5425" w:rsidP="00084BBA">
      <w:pPr>
        <w:pStyle w:val="NoSpacing"/>
      </w:pPr>
      <w:r w:rsidRPr="00465C8F">
        <w:rPr>
          <w:position w:val="-88"/>
        </w:rPr>
        <w:object w:dxaOrig="8940" w:dyaOrig="1880" w14:anchorId="33B7D584">
          <v:shape id="_x0000_i1041" type="#_x0000_t75" style="width:447.6pt;height:93pt" o:ole="">
            <v:imagedata r:id="rId36" o:title=""/>
          </v:shape>
          <o:OLEObject Type="Embed" ProgID="Equation.DSMT4" ShapeID="_x0000_i1041" DrawAspect="Content" ObjectID="_1627729314" r:id="rId37"/>
        </w:object>
      </w:r>
    </w:p>
    <w:p w14:paraId="6FFCCCD8" w14:textId="0A2D1252" w:rsidR="00E22B59" w:rsidRDefault="00E22B59" w:rsidP="00084BBA">
      <w:pPr>
        <w:pStyle w:val="NoSpacing"/>
      </w:pPr>
    </w:p>
    <w:p w14:paraId="49C500D2" w14:textId="429F0E84" w:rsidR="00462239" w:rsidRPr="00462239" w:rsidRDefault="00DE5425" w:rsidP="00084BBA">
      <w:pPr>
        <w:pStyle w:val="NoSpacing"/>
      </w:pPr>
      <w:r>
        <w:t>Yeah, so why do we even bother with the Kolmorgorov equation?</w:t>
      </w:r>
      <w:r w:rsidR="00311D78">
        <w:t xml:space="preserve">  </w:t>
      </w:r>
      <w:r w:rsidR="00462239">
        <w:t>Analyzing some more again.  But note that you have to put the P</w:t>
      </w:r>
      <w:r w:rsidR="00462239">
        <w:rPr>
          <w:rFonts w:ascii="Calibri" w:hAnsi="Calibri" w:cs="Calibri"/>
          <w:vertAlign w:val="subscript"/>
        </w:rPr>
        <w:t>Δ</w:t>
      </w:r>
      <w:r w:rsidR="00462239" w:rsidRPr="00462239">
        <w:rPr>
          <w:b/>
          <w:vertAlign w:val="subscript"/>
        </w:rPr>
        <w:t>X</w:t>
      </w:r>
      <w:r w:rsidR="00462239">
        <w:t xml:space="preserve"> term within the d</w:t>
      </w:r>
      <w:r w:rsidR="00462239" w:rsidRPr="00462239">
        <w:rPr>
          <w:b/>
        </w:rPr>
        <w:t>X</w:t>
      </w:r>
      <w:r w:rsidR="00462239">
        <w:t xml:space="preserve"> integral, because P</w:t>
      </w:r>
      <w:r w:rsidR="00462239">
        <w:rPr>
          <w:rFonts w:ascii="Calibri" w:hAnsi="Calibri" w:cs="Calibri"/>
          <w:vertAlign w:val="subscript"/>
        </w:rPr>
        <w:t>Δ</w:t>
      </w:r>
      <w:r w:rsidR="00462239" w:rsidRPr="00462239">
        <w:rPr>
          <w:b/>
          <w:vertAlign w:val="subscript"/>
        </w:rPr>
        <w:t>X</w:t>
      </w:r>
      <w:r w:rsidR="00462239">
        <w:t xml:space="preserve"> will have </w:t>
      </w:r>
      <w:r w:rsidR="00462239" w:rsidRPr="00462239">
        <w:rPr>
          <w:b/>
        </w:rPr>
        <w:t>X</w:t>
      </w:r>
      <w:r w:rsidR="00462239">
        <w:t xml:space="preserve"> dependence.  So, </w:t>
      </w:r>
    </w:p>
    <w:p w14:paraId="15A46A1D" w14:textId="5F879281" w:rsidR="00462239" w:rsidRDefault="00462239" w:rsidP="00084BBA">
      <w:pPr>
        <w:pStyle w:val="NoSpacing"/>
      </w:pPr>
    </w:p>
    <w:p w14:paraId="6F0C5300" w14:textId="7CC44406" w:rsidR="00462239" w:rsidRDefault="00462239" w:rsidP="00084BBA">
      <w:pPr>
        <w:pStyle w:val="NoSpacing"/>
      </w:pPr>
      <w:r w:rsidRPr="00462239">
        <w:rPr>
          <w:position w:val="-40"/>
        </w:rPr>
        <w:object w:dxaOrig="8380" w:dyaOrig="920" w14:anchorId="4DBCEBF2">
          <v:shape id="_x0000_i1042" type="#_x0000_t75" style="width:418.8pt;height:45.6pt" o:ole="">
            <v:imagedata r:id="rId38" o:title=""/>
          </v:shape>
          <o:OLEObject Type="Embed" ProgID="Equation.DSMT4" ShapeID="_x0000_i1042" DrawAspect="Content" ObjectID="_1627729315" r:id="rId39"/>
        </w:object>
      </w:r>
    </w:p>
    <w:p w14:paraId="10729A03" w14:textId="178B1413" w:rsidR="00462239" w:rsidRDefault="00462239" w:rsidP="00084BBA">
      <w:pPr>
        <w:pStyle w:val="NoSpacing"/>
      </w:pPr>
    </w:p>
    <w:p w14:paraId="4D8DCC1B" w14:textId="6723AA96" w:rsidR="00462239" w:rsidRDefault="00462239" w:rsidP="00084BBA">
      <w:pPr>
        <w:pStyle w:val="NoSpacing"/>
      </w:pPr>
      <w:r>
        <w:t xml:space="preserve">Now let’s fill in F = </w:t>
      </w:r>
      <w:r>
        <w:rPr>
          <w:rFonts w:ascii="Calibri" w:hAnsi="Calibri" w:cs="Calibri"/>
        </w:rPr>
        <w:t>δ</w:t>
      </w:r>
      <w:r>
        <w:t>(</w:t>
      </w:r>
      <w:r>
        <w:rPr>
          <w:rFonts w:ascii="Calibri" w:hAnsi="Calibri" w:cs="Calibri"/>
        </w:rPr>
        <w:t>ξ</w:t>
      </w:r>
      <w:r>
        <w:t xml:space="preserve"> - ).  </w:t>
      </w:r>
    </w:p>
    <w:p w14:paraId="5E5425EA" w14:textId="5D3F71A6" w:rsidR="00462239" w:rsidRDefault="00462239" w:rsidP="00084BBA">
      <w:pPr>
        <w:pStyle w:val="NoSpacing"/>
      </w:pPr>
    </w:p>
    <w:p w14:paraId="65F7DFDE" w14:textId="3F605E00" w:rsidR="00462239" w:rsidRDefault="00462239" w:rsidP="00084BBA">
      <w:pPr>
        <w:pStyle w:val="NoSpacing"/>
      </w:pPr>
      <w:r w:rsidRPr="00462239">
        <w:rPr>
          <w:position w:val="-40"/>
        </w:rPr>
        <w:object w:dxaOrig="7420" w:dyaOrig="920" w14:anchorId="760DAE6E">
          <v:shape id="_x0000_i1043" type="#_x0000_t75" style="width:370.8pt;height:45.6pt" o:ole="">
            <v:imagedata r:id="rId40" o:title=""/>
          </v:shape>
          <o:OLEObject Type="Embed" ProgID="Equation.DSMT4" ShapeID="_x0000_i1043" DrawAspect="Content" ObjectID="_1627729316" r:id="rId41"/>
        </w:object>
      </w:r>
    </w:p>
    <w:p w14:paraId="4D9044B9" w14:textId="32A93A29" w:rsidR="00462239" w:rsidRDefault="00462239" w:rsidP="00084BBA">
      <w:pPr>
        <w:pStyle w:val="NoSpacing"/>
      </w:pPr>
    </w:p>
    <w:p w14:paraId="2128FF47" w14:textId="6AE106EC" w:rsidR="00462239" w:rsidRPr="00F15D3C" w:rsidRDefault="00F15D3C" w:rsidP="00084BBA">
      <w:pPr>
        <w:pStyle w:val="NoSpacing"/>
      </w:pPr>
      <w:r>
        <w:t>Now P</w:t>
      </w:r>
      <w:r>
        <w:rPr>
          <w:rFonts w:ascii="Calibri" w:hAnsi="Calibri" w:cs="Calibri"/>
          <w:vertAlign w:val="subscript"/>
        </w:rPr>
        <w:t>Δ</w:t>
      </w:r>
      <w:r>
        <w:rPr>
          <w:vertAlign w:val="subscript"/>
        </w:rPr>
        <w:t>X</w:t>
      </w:r>
      <w:r>
        <w:t xml:space="preserve"> will depend on </w:t>
      </w:r>
      <w:r w:rsidRPr="00F15D3C">
        <w:rPr>
          <w:b/>
        </w:rPr>
        <w:t>X</w:t>
      </w:r>
      <w:r>
        <w:t>(t</w:t>
      </w:r>
      <w:r>
        <w:rPr>
          <w:vertAlign w:val="subscript"/>
        </w:rPr>
        <w:t>m</w:t>
      </w:r>
      <w:r>
        <w:t xml:space="preserve">) itself.  </w:t>
      </w:r>
    </w:p>
    <w:p w14:paraId="52DE46AD" w14:textId="5A75F008" w:rsidR="00DE5425" w:rsidRDefault="00DE5425" w:rsidP="00084BBA">
      <w:pPr>
        <w:pStyle w:val="NoSpacing"/>
      </w:pPr>
    </w:p>
    <w:p w14:paraId="7986395F" w14:textId="4DB13C3E" w:rsidR="00F15D3C" w:rsidRDefault="00F15D3C" w:rsidP="00084BBA">
      <w:pPr>
        <w:pStyle w:val="NoSpacing"/>
      </w:pPr>
      <w:r w:rsidRPr="00F15D3C">
        <w:rPr>
          <w:position w:val="-16"/>
        </w:rPr>
        <w:object w:dxaOrig="6100" w:dyaOrig="440" w14:anchorId="06476A15">
          <v:shape id="_x0000_i1044" type="#_x0000_t75" style="width:304.8pt;height:21.6pt" o:ole="">
            <v:imagedata r:id="rId42" o:title=""/>
          </v:shape>
          <o:OLEObject Type="Embed" ProgID="Equation.DSMT4" ShapeID="_x0000_i1044" DrawAspect="Content" ObjectID="_1627729317" r:id="rId43"/>
        </w:object>
      </w:r>
    </w:p>
    <w:p w14:paraId="2360E8CC" w14:textId="57CF9E85" w:rsidR="00F15D3C" w:rsidRDefault="00F15D3C" w:rsidP="00084BBA">
      <w:pPr>
        <w:pStyle w:val="NoSpacing"/>
      </w:pPr>
    </w:p>
    <w:p w14:paraId="530127EF" w14:textId="637A4FAF" w:rsidR="00F15D3C" w:rsidRDefault="00F15D3C" w:rsidP="00084BBA">
      <w:pPr>
        <w:pStyle w:val="NoSpacing"/>
      </w:pPr>
      <w:r>
        <w:t>Do Taylor series expansion:</w:t>
      </w:r>
    </w:p>
    <w:p w14:paraId="664FE6C8" w14:textId="22556A50" w:rsidR="00F15D3C" w:rsidRDefault="00F15D3C" w:rsidP="00084BBA">
      <w:pPr>
        <w:pStyle w:val="NoSpacing"/>
      </w:pPr>
    </w:p>
    <w:p w14:paraId="41DC48DE" w14:textId="02460B3E" w:rsidR="00F15D3C" w:rsidRDefault="00552650" w:rsidP="00084BBA">
      <w:pPr>
        <w:pStyle w:val="NoSpacing"/>
      </w:pPr>
      <w:r w:rsidRPr="00552650">
        <w:rPr>
          <w:position w:val="-66"/>
        </w:rPr>
        <w:object w:dxaOrig="8260" w:dyaOrig="1440" w14:anchorId="3629F8E2">
          <v:shape id="_x0000_i1045" type="#_x0000_t75" style="width:412.8pt;height:1in" o:ole="">
            <v:imagedata r:id="rId44" o:title=""/>
          </v:shape>
          <o:OLEObject Type="Embed" ProgID="Equation.DSMT4" ShapeID="_x0000_i1045" DrawAspect="Content" ObjectID="_1627729318" r:id="rId45"/>
        </w:object>
      </w:r>
    </w:p>
    <w:p w14:paraId="5429EC24" w14:textId="6754F7C5" w:rsidR="00552650" w:rsidRDefault="00552650" w:rsidP="00084BBA">
      <w:pPr>
        <w:pStyle w:val="NoSpacing"/>
      </w:pPr>
    </w:p>
    <w:p w14:paraId="41B2377A" w14:textId="6D99B909" w:rsidR="00552650" w:rsidRDefault="00552650" w:rsidP="00084BBA">
      <w:pPr>
        <w:pStyle w:val="NoSpacing"/>
      </w:pPr>
      <w:r>
        <w:t>and then we can pull out the derivatives, to get:</w:t>
      </w:r>
    </w:p>
    <w:p w14:paraId="3D5C919F" w14:textId="234B4446" w:rsidR="00552650" w:rsidRDefault="00552650" w:rsidP="00084BBA">
      <w:pPr>
        <w:pStyle w:val="NoSpacing"/>
      </w:pPr>
    </w:p>
    <w:p w14:paraId="1986FE29" w14:textId="3B31D2D5" w:rsidR="00552650" w:rsidRDefault="00552650" w:rsidP="00084BBA">
      <w:pPr>
        <w:pStyle w:val="NoSpacing"/>
      </w:pPr>
      <w:r w:rsidRPr="00552650">
        <w:rPr>
          <w:position w:val="-28"/>
        </w:rPr>
        <w:object w:dxaOrig="5860" w:dyaOrig="760" w14:anchorId="383606E9">
          <v:shape id="_x0000_i1046" type="#_x0000_t75" style="width:292.8pt;height:38.4pt" o:ole="">
            <v:imagedata r:id="rId46" o:title=""/>
          </v:shape>
          <o:OLEObject Type="Embed" ProgID="Equation.DSMT4" ShapeID="_x0000_i1046" DrawAspect="Content" ObjectID="_1627729319" r:id="rId47"/>
        </w:object>
      </w:r>
    </w:p>
    <w:p w14:paraId="0171F945" w14:textId="0C746EE9" w:rsidR="00552650" w:rsidRDefault="00552650" w:rsidP="00084BBA">
      <w:pPr>
        <w:pStyle w:val="NoSpacing"/>
      </w:pPr>
    </w:p>
    <w:p w14:paraId="69CFA5E1" w14:textId="4FCAA267" w:rsidR="00552650" w:rsidRDefault="005F1711" w:rsidP="00084BBA">
      <w:pPr>
        <w:pStyle w:val="NoSpacing"/>
      </w:pPr>
      <w:r>
        <w:t>Let’s see if we can get the same thing from the other formulation:</w:t>
      </w:r>
    </w:p>
    <w:p w14:paraId="2BC5323F" w14:textId="472552C8" w:rsidR="005F1711" w:rsidRDefault="005F1711" w:rsidP="00084BBA">
      <w:pPr>
        <w:pStyle w:val="NoSpacing"/>
      </w:pPr>
    </w:p>
    <w:p w14:paraId="7DE5AFD3" w14:textId="71825677" w:rsidR="005F1711" w:rsidRDefault="005F1711" w:rsidP="00084BBA">
      <w:pPr>
        <w:pStyle w:val="NoSpacing"/>
      </w:pPr>
      <w:r w:rsidRPr="003C458F">
        <w:rPr>
          <w:position w:val="-66"/>
        </w:rPr>
        <w:object w:dxaOrig="7040" w:dyaOrig="1440" w14:anchorId="6F972471">
          <v:shape id="_x0000_i1047" type="#_x0000_t75" style="width:351.6pt;height:1in" o:ole="">
            <v:imagedata r:id="rId48" o:title=""/>
          </v:shape>
          <o:OLEObject Type="Embed" ProgID="Equation.DSMT4" ShapeID="_x0000_i1047" DrawAspect="Content" ObjectID="_1627729320" r:id="rId49"/>
        </w:object>
      </w:r>
    </w:p>
    <w:p w14:paraId="303C1874" w14:textId="0C82F27C" w:rsidR="005F1711" w:rsidRDefault="005F1711" w:rsidP="00084BBA">
      <w:pPr>
        <w:pStyle w:val="NoSpacing"/>
      </w:pPr>
    </w:p>
    <w:p w14:paraId="169D3872" w14:textId="56CB914C" w:rsidR="005F1711" w:rsidRDefault="005F1711" w:rsidP="00084BBA">
      <w:pPr>
        <w:pStyle w:val="NoSpacing"/>
      </w:pPr>
      <w:r>
        <w:t xml:space="preserve">But dX(t) has </w:t>
      </w:r>
      <w:r>
        <w:rPr>
          <w:rFonts w:ascii="Calibri" w:hAnsi="Calibri" w:cs="Calibri"/>
        </w:rPr>
        <w:t>ξ</w:t>
      </w:r>
      <w:r>
        <w:t xml:space="preserve"> in it, so we cannot pull derivatives past the dX(t).  </w:t>
      </w:r>
    </w:p>
    <w:p w14:paraId="0633A4D6" w14:textId="77777777" w:rsidR="00F15D3C" w:rsidRDefault="00F15D3C" w:rsidP="00084BBA">
      <w:pPr>
        <w:pStyle w:val="NoSpacing"/>
      </w:pPr>
    </w:p>
    <w:p w14:paraId="6CD09D63" w14:textId="1DEA9D49" w:rsidR="00093DA5" w:rsidRPr="004C3479" w:rsidRDefault="00093DA5" w:rsidP="00084BBA">
      <w:pPr>
        <w:pStyle w:val="NoSpacing"/>
        <w:rPr>
          <w:b/>
          <w:sz w:val="28"/>
          <w:szCs w:val="24"/>
        </w:rPr>
      </w:pPr>
      <w:r w:rsidRPr="004C3479">
        <w:rPr>
          <w:b/>
          <w:sz w:val="28"/>
          <w:szCs w:val="24"/>
        </w:rPr>
        <w:t>Probability distribution of slice, from SDE</w:t>
      </w:r>
    </w:p>
    <w:p w14:paraId="2B29F7A5" w14:textId="6890F391" w:rsidR="00093DA5" w:rsidRDefault="004915E7" w:rsidP="00084BBA">
      <w:pPr>
        <w:pStyle w:val="NoSpacing"/>
      </w:pPr>
      <w:r>
        <w:t>So say we have an SDE like:</w:t>
      </w:r>
    </w:p>
    <w:p w14:paraId="1BDCF525" w14:textId="06B53C66" w:rsidR="004915E7" w:rsidRDefault="004915E7" w:rsidP="00084BBA">
      <w:pPr>
        <w:pStyle w:val="NoSpacing"/>
      </w:pPr>
    </w:p>
    <w:p w14:paraId="71DAD21E" w14:textId="6C2C8DFC" w:rsidR="004915E7" w:rsidRDefault="00C648B8" w:rsidP="00084BBA">
      <w:pPr>
        <w:pStyle w:val="NoSpacing"/>
      </w:pPr>
      <w:r w:rsidRPr="00C648B8">
        <w:rPr>
          <w:position w:val="-10"/>
        </w:rPr>
        <w:object w:dxaOrig="2720" w:dyaOrig="320" w14:anchorId="71E08E5D">
          <v:shape id="_x0000_i1048" type="#_x0000_t75" style="width:136.2pt;height:15.6pt" o:ole="">
            <v:imagedata r:id="rId50" o:title=""/>
          </v:shape>
          <o:OLEObject Type="Embed" ProgID="Equation.DSMT4" ShapeID="_x0000_i1048" DrawAspect="Content" ObjectID="_1627729321" r:id="rId51"/>
        </w:object>
      </w:r>
    </w:p>
    <w:p w14:paraId="24B88E14" w14:textId="572F6B5B" w:rsidR="004915E7" w:rsidRDefault="004915E7" w:rsidP="00084BBA">
      <w:pPr>
        <w:pStyle w:val="NoSpacing"/>
      </w:pPr>
    </w:p>
    <w:p w14:paraId="513676F2" w14:textId="50CFF1A6" w:rsidR="004915E7" w:rsidRDefault="003E6CB3" w:rsidP="00084BBA">
      <w:pPr>
        <w:pStyle w:val="NoSpacing"/>
      </w:pPr>
      <w:r>
        <w:t>what is its probability distribution?</w:t>
      </w:r>
    </w:p>
    <w:p w14:paraId="54763B27" w14:textId="56C83CCE" w:rsidR="003E6CB3" w:rsidRDefault="003E6CB3" w:rsidP="00084BBA">
      <w:pPr>
        <w:pStyle w:val="NoSpacing"/>
      </w:pPr>
    </w:p>
    <w:p w14:paraId="5AD18B6B" w14:textId="34F6E8D4" w:rsidR="003E6CB3" w:rsidRDefault="00396448" w:rsidP="00084BBA">
      <w:pPr>
        <w:pStyle w:val="NoSpacing"/>
      </w:pPr>
      <w:r w:rsidRPr="003E6CB3">
        <w:rPr>
          <w:position w:val="-156"/>
        </w:rPr>
        <w:object w:dxaOrig="6600" w:dyaOrig="3240" w14:anchorId="79B437E8">
          <v:shape id="_x0000_i1049" type="#_x0000_t75" style="width:330pt;height:162pt" o:ole="">
            <v:imagedata r:id="rId52" o:title=""/>
          </v:shape>
          <o:OLEObject Type="Embed" ProgID="Equation.DSMT4" ShapeID="_x0000_i1049" DrawAspect="Content" ObjectID="_1627729322" r:id="rId53"/>
        </w:object>
      </w:r>
    </w:p>
    <w:p w14:paraId="3CC7136E" w14:textId="3C414292" w:rsidR="003E6CB3" w:rsidRDefault="003E6CB3" w:rsidP="00084BBA">
      <w:pPr>
        <w:pStyle w:val="NoSpacing"/>
      </w:pPr>
    </w:p>
    <w:p w14:paraId="2EA3AC30" w14:textId="74DE25FD" w:rsidR="003E6CB3" w:rsidRDefault="003E6CB3" w:rsidP="00084BBA">
      <w:pPr>
        <w:pStyle w:val="NoSpacing"/>
      </w:pPr>
      <w:r>
        <w:t>So we’ll note the thing is Gaussian distributed.  What about a vector example?</w:t>
      </w:r>
    </w:p>
    <w:p w14:paraId="09646083" w14:textId="6AD72FF8" w:rsidR="003E6CB3" w:rsidRDefault="003E6CB3" w:rsidP="00084BBA">
      <w:pPr>
        <w:pStyle w:val="NoSpacing"/>
      </w:pPr>
    </w:p>
    <w:p w14:paraId="48D0D8D5" w14:textId="3FDABEBF" w:rsidR="003E6CB3" w:rsidRDefault="003E6CB3" w:rsidP="003E6CB3">
      <w:pPr>
        <w:pStyle w:val="NoSpacing"/>
      </w:pPr>
      <w:r w:rsidRPr="004915E7">
        <w:rPr>
          <w:position w:val="-24"/>
        </w:rPr>
        <w:object w:dxaOrig="2820" w:dyaOrig="620" w14:anchorId="7C36A941">
          <v:shape id="_x0000_i1050" type="#_x0000_t75" style="width:2in;height:30pt" o:ole="">
            <v:imagedata r:id="rId54" o:title=""/>
          </v:shape>
          <o:OLEObject Type="Embed" ProgID="Equation.DSMT4" ShapeID="_x0000_i1050" DrawAspect="Content" ObjectID="_1627729323" r:id="rId55"/>
        </w:object>
      </w:r>
    </w:p>
    <w:p w14:paraId="0F1B32CE" w14:textId="77777777" w:rsidR="003E6CB3" w:rsidRDefault="003E6CB3" w:rsidP="003E6CB3">
      <w:pPr>
        <w:pStyle w:val="NoSpacing"/>
      </w:pPr>
    </w:p>
    <w:p w14:paraId="2178D0FE" w14:textId="77777777" w:rsidR="003E6CB3" w:rsidRDefault="003E6CB3" w:rsidP="003E6CB3">
      <w:pPr>
        <w:pStyle w:val="NoSpacing"/>
      </w:pPr>
      <w:r>
        <w:t>what is its probability distribution?</w:t>
      </w:r>
    </w:p>
    <w:p w14:paraId="32F6770B" w14:textId="77777777" w:rsidR="003E6CB3" w:rsidRDefault="003E6CB3" w:rsidP="003E6CB3">
      <w:pPr>
        <w:pStyle w:val="NoSpacing"/>
      </w:pPr>
    </w:p>
    <w:p w14:paraId="5C5827A4" w14:textId="2AC07263" w:rsidR="003E6CB3" w:rsidRDefault="00396448" w:rsidP="003E6CB3">
      <w:pPr>
        <w:pStyle w:val="NoSpacing"/>
      </w:pPr>
      <w:r w:rsidRPr="00396448">
        <w:rPr>
          <w:position w:val="-18"/>
        </w:rPr>
        <w:object w:dxaOrig="7980" w:dyaOrig="5060" w14:anchorId="58081314">
          <v:shape id="_x0000_i1051" type="#_x0000_t75" style="width:402pt;height:252pt" o:ole="">
            <v:imagedata r:id="rId56" o:title=""/>
          </v:shape>
          <o:OLEObject Type="Embed" ProgID="Equation.DSMT4" ShapeID="_x0000_i1051" DrawAspect="Content" ObjectID="_1627729324" r:id="rId57"/>
        </w:object>
      </w:r>
    </w:p>
    <w:p w14:paraId="3C93051A" w14:textId="6F3782A5" w:rsidR="00396448" w:rsidRDefault="00396448" w:rsidP="003E6CB3">
      <w:pPr>
        <w:pStyle w:val="NoSpacing"/>
      </w:pPr>
    </w:p>
    <w:p w14:paraId="3F9BE9BB" w14:textId="6A50DD45" w:rsidR="00396448" w:rsidRDefault="00396448" w:rsidP="003E6CB3">
      <w:pPr>
        <w:pStyle w:val="NoSpacing"/>
      </w:pPr>
      <w:r>
        <w:t xml:space="preserve">Seems like the </w:t>
      </w:r>
      <w:r>
        <w:rPr>
          <w:rFonts w:ascii="Calibri" w:hAnsi="Calibri" w:cs="Calibri"/>
        </w:rPr>
        <w:t>ξ</w:t>
      </w:r>
      <w:r>
        <w:t xml:space="preserve">’s ought to be coupled to each other.  But whatever for now.  So again we get a sort of Gaussian distribution.  </w:t>
      </w:r>
    </w:p>
    <w:p w14:paraId="31DD5841" w14:textId="77777777" w:rsidR="00093DA5" w:rsidRDefault="00093DA5" w:rsidP="00084BBA">
      <w:pPr>
        <w:pStyle w:val="NoSpacing"/>
      </w:pPr>
    </w:p>
    <w:p w14:paraId="3E83DA95" w14:textId="50820DCC" w:rsidR="005F1FB5" w:rsidRPr="004C3479" w:rsidRDefault="005F1FB5" w:rsidP="005F1FB5">
      <w:pPr>
        <w:pStyle w:val="NoSpacing"/>
        <w:rPr>
          <w:b/>
          <w:sz w:val="28"/>
          <w:szCs w:val="24"/>
        </w:rPr>
      </w:pPr>
      <w:r w:rsidRPr="004C3479">
        <w:rPr>
          <w:b/>
          <w:sz w:val="28"/>
          <w:szCs w:val="24"/>
        </w:rPr>
        <w:t xml:space="preserve">How the typical probability distribution evolution equation </w:t>
      </w:r>
    </w:p>
    <w:p w14:paraId="6365667C" w14:textId="77777777" w:rsidR="005F1FB5" w:rsidRDefault="005F1FB5" w:rsidP="005F1FB5">
      <w:pPr>
        <w:pStyle w:val="NoSpacing"/>
      </w:pPr>
      <w:r>
        <w:rPr>
          <w:rFonts w:ascii="Calibri" w:hAnsi="Calibri" w:cs="Calibri"/>
        </w:rPr>
        <w:t xml:space="preserve">An alternative approach to establishing the statistics of a stochastic variable is through the Kolmorgorov equation.  </w:t>
      </w:r>
      <w:r>
        <w:t xml:space="preserve">Consider again the recursion relation: </w:t>
      </w:r>
    </w:p>
    <w:p w14:paraId="44199384" w14:textId="77777777" w:rsidR="005F1FB5" w:rsidRDefault="005F1FB5" w:rsidP="005F1FB5">
      <w:pPr>
        <w:pStyle w:val="NoSpacing"/>
      </w:pPr>
    </w:p>
    <w:p w14:paraId="243CFB15" w14:textId="77777777" w:rsidR="005F1FB5" w:rsidRPr="003131B5" w:rsidRDefault="005F1FB5" w:rsidP="005F1FB5">
      <w:pPr>
        <w:pStyle w:val="NoSpacing"/>
        <w:rPr>
          <w:rFonts w:ascii="Calibri" w:hAnsi="Calibri" w:cs="Calibri"/>
        </w:rPr>
      </w:pPr>
      <w:r w:rsidRPr="00E63B7E">
        <w:rPr>
          <w:rFonts w:ascii="Calibri" w:hAnsi="Calibri" w:cs="Calibri"/>
          <w:position w:val="-12"/>
        </w:rPr>
        <w:object w:dxaOrig="3620" w:dyaOrig="360" w14:anchorId="56E0BF06">
          <v:shape id="_x0000_i1052" type="#_x0000_t75" style="width:186pt;height:18pt" o:ole="">
            <v:imagedata r:id="rId58" o:title=""/>
          </v:shape>
          <o:OLEObject Type="Embed" ProgID="Equation.DSMT4" ShapeID="_x0000_i1052" DrawAspect="Content" ObjectID="_1627729325" r:id="rId59"/>
        </w:object>
      </w:r>
    </w:p>
    <w:p w14:paraId="52791D15" w14:textId="77777777" w:rsidR="005F1FB5" w:rsidRDefault="005F1FB5" w:rsidP="005F1FB5">
      <w:pPr>
        <w:pStyle w:val="NoSpacing"/>
      </w:pPr>
    </w:p>
    <w:p w14:paraId="0B5DA146" w14:textId="77777777" w:rsidR="005F1FB5" w:rsidRDefault="005F1FB5" w:rsidP="005F1FB5">
      <w:pPr>
        <w:pStyle w:val="NoSpacing"/>
      </w:pPr>
      <w:r>
        <w:t>Then for a function F(</w:t>
      </w:r>
      <w:r w:rsidRPr="00545392">
        <w:rPr>
          <w:b/>
        </w:rPr>
        <w:t>X</w:t>
      </w:r>
      <w:r>
        <w:t>) we would have:</w:t>
      </w:r>
    </w:p>
    <w:p w14:paraId="2200AA76" w14:textId="77777777" w:rsidR="005F1FB5" w:rsidRDefault="005F1FB5" w:rsidP="005F1FB5">
      <w:pPr>
        <w:pStyle w:val="NoSpacing"/>
      </w:pPr>
    </w:p>
    <w:p w14:paraId="0E9834E8" w14:textId="77777777" w:rsidR="005F1FB5" w:rsidRDefault="005F1FB5" w:rsidP="005F1FB5">
      <w:pPr>
        <w:pStyle w:val="NoSpacing"/>
      </w:pPr>
      <w:r w:rsidRPr="00F31CD0">
        <w:rPr>
          <w:position w:val="-20"/>
        </w:rPr>
        <w:object w:dxaOrig="5880" w:dyaOrig="480" w14:anchorId="070D33E2">
          <v:shape id="_x0000_i1053" type="#_x0000_t75" style="width:294pt;height:24pt" o:ole="">
            <v:imagedata r:id="rId60" o:title=""/>
          </v:shape>
          <o:OLEObject Type="Embed" ProgID="Equation.DSMT4" ShapeID="_x0000_i1053" DrawAspect="Content" ObjectID="_1627729326" r:id="rId61"/>
        </w:object>
      </w:r>
    </w:p>
    <w:p w14:paraId="00325910" w14:textId="77777777" w:rsidR="005F1FB5" w:rsidRDefault="005F1FB5" w:rsidP="005F1FB5">
      <w:pPr>
        <w:pStyle w:val="NoSpacing"/>
      </w:pPr>
    </w:p>
    <w:p w14:paraId="268F77CE" w14:textId="77777777" w:rsidR="005F1FB5" w:rsidRPr="000D3574" w:rsidRDefault="005F1FB5" w:rsidP="005F1FB5">
      <w:pPr>
        <w:pStyle w:val="NoSpacing"/>
      </w:pPr>
      <w:r>
        <w:t xml:space="preserve">Now introduce the probability distribution for the increment </w:t>
      </w:r>
      <w:r>
        <w:rPr>
          <w:rFonts w:ascii="Calibri" w:hAnsi="Calibri" w:cs="Calibri"/>
        </w:rPr>
        <w:t>δ</w:t>
      </w:r>
      <w:r>
        <w:rPr>
          <w:vertAlign w:val="subscript"/>
        </w:rPr>
        <w:t>i</w:t>
      </w:r>
      <w:r>
        <w:t>,</w:t>
      </w:r>
    </w:p>
    <w:p w14:paraId="68F3EE21" w14:textId="77777777" w:rsidR="005F1FB5" w:rsidRDefault="005F1FB5" w:rsidP="005F1FB5">
      <w:pPr>
        <w:pStyle w:val="NoSpacing"/>
      </w:pPr>
    </w:p>
    <w:p w14:paraId="71035D79" w14:textId="77777777" w:rsidR="005F1FB5" w:rsidRDefault="005F1FB5" w:rsidP="005F1FB5">
      <w:pPr>
        <w:pStyle w:val="NoSpacing"/>
      </w:pPr>
      <w:r w:rsidRPr="001732A2">
        <w:rPr>
          <w:position w:val="-40"/>
        </w:rPr>
        <w:object w:dxaOrig="7520" w:dyaOrig="920" w14:anchorId="208C0B64">
          <v:shape id="_x0000_i1054" type="#_x0000_t75" style="width:378pt;height:48pt" o:ole="">
            <v:imagedata r:id="rId62" o:title=""/>
          </v:shape>
          <o:OLEObject Type="Embed" ProgID="Equation.DSMT4" ShapeID="_x0000_i1054" DrawAspect="Content" ObjectID="_1627729327" r:id="rId63"/>
        </w:object>
      </w:r>
      <w:r>
        <w:t xml:space="preserve"> </w:t>
      </w:r>
    </w:p>
    <w:p w14:paraId="2925E3F8" w14:textId="77777777" w:rsidR="005F1FB5" w:rsidRDefault="005F1FB5" w:rsidP="005F1FB5">
      <w:pPr>
        <w:pStyle w:val="NoSpacing"/>
      </w:pPr>
    </w:p>
    <w:p w14:paraId="2DA7620F" w14:textId="77777777" w:rsidR="005F1FB5" w:rsidRDefault="005F1FB5" w:rsidP="005F1FB5">
      <w:pPr>
        <w:pStyle w:val="NoSpacing"/>
        <w:rPr>
          <w:rFonts w:ascii="Calibri" w:hAnsi="Calibri" w:cs="Calibri"/>
        </w:rPr>
      </w:pPr>
      <w:r>
        <w:t>and note that P</w:t>
      </w:r>
      <w:r>
        <w:rPr>
          <w:rFonts w:ascii="Calibri" w:hAnsi="Calibri" w:cs="Calibri"/>
          <w:vertAlign w:val="subscript"/>
        </w:rPr>
        <w:t>δ</w:t>
      </w:r>
      <w:r>
        <w:rPr>
          <w:vertAlign w:val="subscript"/>
        </w:rPr>
        <w:t>t</w:t>
      </w:r>
      <w:r>
        <w:t>(</w:t>
      </w:r>
      <w:r w:rsidRPr="00904649">
        <w:rPr>
          <w:rFonts w:ascii="Calibri" w:hAnsi="Calibri" w:cs="Calibri"/>
          <w:b/>
        </w:rPr>
        <w:t>ξ</w:t>
      </w:r>
      <w:r>
        <w:t xml:space="preserve">) will depend on </w:t>
      </w:r>
      <w:r w:rsidRPr="00904649">
        <w:rPr>
          <w:b/>
        </w:rPr>
        <w:t>X</w:t>
      </w:r>
      <w:r>
        <w:t xml:space="preserve">(t) itself, if </w:t>
      </w:r>
      <w:r w:rsidRPr="00904649">
        <w:rPr>
          <w:b/>
        </w:rPr>
        <w:t>X</w:t>
      </w:r>
      <w:r>
        <w:t xml:space="preserve"> is an explicit part of </w:t>
      </w:r>
      <w:r>
        <w:rPr>
          <w:rFonts w:ascii="Calibri" w:hAnsi="Calibri" w:cs="Calibri"/>
        </w:rPr>
        <w:t>δ</w:t>
      </w:r>
      <w:r w:rsidRPr="00904649">
        <w:rPr>
          <w:rFonts w:ascii="Calibri" w:hAnsi="Calibri" w:cs="Calibri"/>
          <w:b/>
        </w:rPr>
        <w:t>X</w:t>
      </w:r>
      <w:r>
        <w:rPr>
          <w:rFonts w:ascii="Calibri" w:hAnsi="Calibri" w:cs="Calibri"/>
        </w:rPr>
        <w:t>.  So then we can write for any function F(</w:t>
      </w:r>
      <w:r w:rsidRPr="00904649">
        <w:rPr>
          <w:rFonts w:ascii="Calibri" w:hAnsi="Calibri" w:cs="Calibri"/>
          <w:b/>
        </w:rPr>
        <w:t>X</w:t>
      </w:r>
      <w:r>
        <w:rPr>
          <w:rFonts w:ascii="Calibri" w:hAnsi="Calibri" w:cs="Calibri"/>
        </w:rPr>
        <w:t>(t)):</w:t>
      </w:r>
    </w:p>
    <w:p w14:paraId="09699F70" w14:textId="77777777" w:rsidR="005F1FB5" w:rsidRDefault="005F1FB5" w:rsidP="005F1FB5">
      <w:pPr>
        <w:pStyle w:val="NoSpacing"/>
      </w:pPr>
    </w:p>
    <w:p w14:paraId="341631D4" w14:textId="77777777" w:rsidR="005F1FB5" w:rsidRDefault="005F1FB5" w:rsidP="005F1FB5">
      <w:pPr>
        <w:pStyle w:val="NoSpacing"/>
      </w:pPr>
      <w:r w:rsidRPr="00944AE7">
        <w:rPr>
          <w:position w:val="-40"/>
        </w:rPr>
        <w:object w:dxaOrig="6460" w:dyaOrig="920" w14:anchorId="379DCE33">
          <v:shape id="_x0000_i1055" type="#_x0000_t75" style="width:324pt;height:48pt" o:ole="">
            <v:imagedata r:id="rId64" o:title=""/>
          </v:shape>
          <o:OLEObject Type="Embed" ProgID="Equation.DSMT4" ShapeID="_x0000_i1055" DrawAspect="Content" ObjectID="_1627729328" r:id="rId65"/>
        </w:object>
      </w:r>
    </w:p>
    <w:p w14:paraId="528256F3" w14:textId="77777777" w:rsidR="005F1FB5" w:rsidRDefault="005F1FB5" w:rsidP="005F1FB5">
      <w:pPr>
        <w:pStyle w:val="NoSpacing"/>
      </w:pPr>
    </w:p>
    <w:p w14:paraId="6D4E864F" w14:textId="77777777" w:rsidR="005F1FB5" w:rsidRDefault="005F1FB5" w:rsidP="005F1FB5">
      <w:pPr>
        <w:pStyle w:val="NoSpacing"/>
      </w:pPr>
      <w:r>
        <w:t>And then we can say:</w:t>
      </w:r>
    </w:p>
    <w:p w14:paraId="78838353" w14:textId="77777777" w:rsidR="005F1FB5" w:rsidRDefault="005F1FB5" w:rsidP="005F1FB5">
      <w:pPr>
        <w:pStyle w:val="NoSpacing"/>
      </w:pPr>
    </w:p>
    <w:p w14:paraId="68520674" w14:textId="77777777" w:rsidR="005F1FB5" w:rsidRDefault="005F1FB5" w:rsidP="005F1FB5">
      <w:pPr>
        <w:pStyle w:val="NoSpacing"/>
      </w:pPr>
      <w:r w:rsidRPr="00944AE7">
        <w:rPr>
          <w:position w:val="-70"/>
        </w:rPr>
        <w:object w:dxaOrig="10620" w:dyaOrig="1520" w14:anchorId="3BFC5052">
          <v:shape id="_x0000_i1056" type="#_x0000_t75" style="width:510pt;height:1in" o:ole="">
            <v:imagedata r:id="rId66" o:title=""/>
          </v:shape>
          <o:OLEObject Type="Embed" ProgID="Equation.DSMT4" ShapeID="_x0000_i1056" DrawAspect="Content" ObjectID="_1627729329" r:id="rId67"/>
        </w:object>
      </w:r>
    </w:p>
    <w:p w14:paraId="2DCE815C" w14:textId="77777777" w:rsidR="005F1FB5" w:rsidRDefault="005F1FB5" w:rsidP="005F1FB5">
      <w:pPr>
        <w:pStyle w:val="NoSpacing"/>
      </w:pPr>
    </w:p>
    <w:p w14:paraId="66456B81" w14:textId="77777777" w:rsidR="005F1FB5" w:rsidRDefault="005F1FB5" w:rsidP="005F1FB5">
      <w:pPr>
        <w:pStyle w:val="NoSpacing"/>
      </w:pPr>
      <w:r>
        <w:t>If we specialize to: F(</w:t>
      </w:r>
      <w:r w:rsidRPr="0089510E">
        <w:rPr>
          <w:b/>
        </w:rPr>
        <w:t>X</w:t>
      </w:r>
      <w:r>
        <w:t xml:space="preserve">(t)) = </w:t>
      </w:r>
      <w:r>
        <w:rPr>
          <w:rFonts w:ascii="Calibri" w:hAnsi="Calibri" w:cs="Calibri"/>
        </w:rPr>
        <w:t>δ</w:t>
      </w:r>
      <w:r>
        <w:t>(</w:t>
      </w:r>
      <w:r w:rsidRPr="00E35CEC">
        <w:rPr>
          <w:rFonts w:ascii="Calibri" w:hAnsi="Calibri" w:cs="Calibri"/>
          <w:b/>
        </w:rPr>
        <w:t>ξ</w:t>
      </w:r>
      <w:r>
        <w:t xml:space="preserve"> - </w:t>
      </w:r>
      <w:r w:rsidRPr="00E35CEC">
        <w:rPr>
          <w:b/>
        </w:rPr>
        <w:t>X</w:t>
      </w:r>
      <w:r>
        <w:t>(t)), then we get the usual equation:</w:t>
      </w:r>
    </w:p>
    <w:p w14:paraId="103A1FD7" w14:textId="77777777" w:rsidR="005F1FB5" w:rsidRDefault="005F1FB5" w:rsidP="005F1FB5">
      <w:pPr>
        <w:pStyle w:val="NoSpacing"/>
      </w:pPr>
    </w:p>
    <w:p w14:paraId="20E424C5" w14:textId="77777777" w:rsidR="005F1FB5" w:rsidRDefault="005F1FB5" w:rsidP="005F1FB5">
      <w:pPr>
        <w:pStyle w:val="NoSpacing"/>
      </w:pPr>
      <w:r w:rsidRPr="0089510E">
        <w:rPr>
          <w:position w:val="-28"/>
        </w:rPr>
        <w:object w:dxaOrig="5260" w:dyaOrig="700" w14:anchorId="59A232CD">
          <v:shape id="_x0000_i1057" type="#_x0000_t75" style="width:258pt;height:36pt" o:ole="">
            <v:imagedata r:id="rId68" o:title=""/>
          </v:shape>
          <o:OLEObject Type="Embed" ProgID="Equation.DSMT4" ShapeID="_x0000_i1057" DrawAspect="Content" ObjectID="_1627729330" r:id="rId69"/>
        </w:object>
      </w:r>
    </w:p>
    <w:p w14:paraId="41597652" w14:textId="77777777" w:rsidR="00745595" w:rsidRDefault="00745595" w:rsidP="00F23224">
      <w:pPr>
        <w:pStyle w:val="NoSpacing"/>
      </w:pPr>
    </w:p>
    <w:p w14:paraId="76E39FC4" w14:textId="357B14FC" w:rsidR="00F23224" w:rsidRPr="004C3479" w:rsidRDefault="00084BBA" w:rsidP="00F23224">
      <w:pPr>
        <w:pStyle w:val="NoSpacing"/>
        <w:rPr>
          <w:b/>
          <w:sz w:val="28"/>
          <w:szCs w:val="24"/>
        </w:rPr>
      </w:pPr>
      <w:r w:rsidRPr="004C3479">
        <w:rPr>
          <w:b/>
          <w:sz w:val="28"/>
          <w:szCs w:val="24"/>
        </w:rPr>
        <w:t>General considerations on how one gets the Kolmorgorov equation</w:t>
      </w:r>
    </w:p>
    <w:p w14:paraId="438FFC11" w14:textId="77777777" w:rsidR="00F23224" w:rsidRDefault="00F23224" w:rsidP="00F23224">
      <w:pPr>
        <w:pStyle w:val="NoSpacing"/>
      </w:pPr>
      <w:r>
        <w:t xml:space="preserve">There is another, ubiquitous way to write this recursion relation, that takes explicit advantage of the multiplicative recursion relation of the transfer matrix.  Consider: </w:t>
      </w:r>
      <w:r w:rsidRPr="00E35CEC">
        <w:rPr>
          <w:b/>
        </w:rPr>
        <w:t>X</w:t>
      </w:r>
      <w:r>
        <w:t>(t</w:t>
      </w:r>
      <w:r>
        <w:rPr>
          <w:vertAlign w:val="subscript"/>
        </w:rPr>
        <w:t>m+1</w:t>
      </w:r>
      <w:r>
        <w:t xml:space="preserve">) = </w:t>
      </w:r>
      <w:r w:rsidRPr="00E35CEC">
        <w:rPr>
          <w:b/>
        </w:rPr>
        <w:t>X</w:t>
      </w:r>
      <w:r>
        <w:t>(t</w:t>
      </w:r>
      <w:r>
        <w:rPr>
          <w:vertAlign w:val="subscript"/>
        </w:rPr>
        <w:t>m</w:t>
      </w:r>
      <w:r>
        <w:t>)·</w:t>
      </w:r>
      <w:r>
        <w:rPr>
          <w:b/>
        </w:rPr>
        <w:t>x</w:t>
      </w:r>
      <w:r>
        <w:t>(t</w:t>
      </w:r>
      <w:r>
        <w:rPr>
          <w:vertAlign w:val="subscript"/>
        </w:rPr>
        <w:t>m</w:t>
      </w:r>
      <w:r>
        <w:t>).  Writing this in terms of the probability density function p(</w:t>
      </w:r>
      <w:r w:rsidRPr="0015545A">
        <w:rPr>
          <w:rFonts w:ascii="Calibri" w:hAnsi="Calibri" w:cs="Calibri"/>
          <w:b/>
        </w:rPr>
        <w:t>ξ</w:t>
      </w:r>
      <w:r>
        <w:t>) = P(</w:t>
      </w:r>
      <w:r w:rsidRPr="0015545A">
        <w:rPr>
          <w:rFonts w:ascii="Calibri" w:hAnsi="Calibri" w:cs="Calibri"/>
          <w:b/>
        </w:rPr>
        <w:t>ξ</w:t>
      </w:r>
      <w:r>
        <w:t>)/</w:t>
      </w:r>
      <w:r>
        <w:rPr>
          <w:rFonts w:ascii="Calibri" w:hAnsi="Calibri" w:cs="Calibri"/>
        </w:rPr>
        <w:t>μ</w:t>
      </w:r>
      <w:r>
        <w:t>(</w:t>
      </w:r>
      <w:r w:rsidRPr="0015545A">
        <w:rPr>
          <w:rFonts w:ascii="Calibri" w:hAnsi="Calibri" w:cs="Calibri"/>
          <w:b/>
        </w:rPr>
        <w:t>ξ</w:t>
      </w:r>
      <w:r>
        <w:t>), where d</w:t>
      </w:r>
      <w:r>
        <w:rPr>
          <w:rFonts w:ascii="Calibri" w:hAnsi="Calibri" w:cs="Calibri"/>
        </w:rPr>
        <w:t>μ(</w:t>
      </w:r>
      <w:r w:rsidRPr="0015545A">
        <w:rPr>
          <w:rFonts w:ascii="Calibri" w:hAnsi="Calibri" w:cs="Calibri"/>
          <w:b/>
        </w:rPr>
        <w:t>ξ</w:t>
      </w:r>
      <w:r>
        <w:rPr>
          <w:rFonts w:ascii="Calibri" w:hAnsi="Calibri" w:cs="Calibri"/>
        </w:rPr>
        <w:t>) = μ(</w:t>
      </w:r>
      <w:r w:rsidRPr="0015545A">
        <w:rPr>
          <w:rFonts w:ascii="Calibri" w:hAnsi="Calibri" w:cs="Calibri"/>
          <w:b/>
        </w:rPr>
        <w:t>ξ</w:t>
      </w:r>
      <w:r>
        <w:rPr>
          <w:rFonts w:ascii="Calibri" w:hAnsi="Calibri" w:cs="Calibri"/>
        </w:rPr>
        <w:t>)dξ</w:t>
      </w:r>
      <w:r>
        <w:t xml:space="preserve">, we have in the continuum limit: </w:t>
      </w:r>
    </w:p>
    <w:p w14:paraId="05C5E6DB" w14:textId="77777777" w:rsidR="00F23224" w:rsidRDefault="00F23224" w:rsidP="00F23224">
      <w:pPr>
        <w:pStyle w:val="NoSpacing"/>
      </w:pPr>
    </w:p>
    <w:p w14:paraId="14360866" w14:textId="3AF282E1" w:rsidR="00F23224" w:rsidRDefault="00193AA8" w:rsidP="00F23224">
      <w:pPr>
        <w:pStyle w:val="NoSpacing"/>
      </w:pPr>
      <w:r>
        <w:t>Typical transfer matrix example.  This would be:</w:t>
      </w:r>
    </w:p>
    <w:p w14:paraId="77ECE44D" w14:textId="77777777" w:rsidR="00F23224" w:rsidRDefault="00F23224" w:rsidP="00F23224">
      <w:pPr>
        <w:pStyle w:val="NoSpacing"/>
      </w:pPr>
    </w:p>
    <w:p w14:paraId="55FF6777" w14:textId="24A07C35" w:rsidR="00F23224" w:rsidRDefault="00C0363A" w:rsidP="00F23224">
      <w:pPr>
        <w:pStyle w:val="NoSpacing"/>
      </w:pPr>
      <w:r w:rsidRPr="00C0363A">
        <w:rPr>
          <w:position w:val="-108"/>
        </w:rPr>
        <w:object w:dxaOrig="8120" w:dyaOrig="2280" w14:anchorId="3F0F68C7">
          <v:shape id="_x0000_i1058" type="#_x0000_t75" style="width:354pt;height:102pt" o:ole="">
            <v:imagedata r:id="rId70" o:title=""/>
          </v:shape>
          <o:OLEObject Type="Embed" ProgID="Equation.DSMT4" ShapeID="_x0000_i1058" DrawAspect="Content" ObjectID="_1627729331" r:id="rId71"/>
        </w:object>
      </w:r>
    </w:p>
    <w:p w14:paraId="1C3A0D57" w14:textId="77777777" w:rsidR="00377743" w:rsidRDefault="00377743" w:rsidP="00F23224">
      <w:pPr>
        <w:pStyle w:val="NoSpacing"/>
      </w:pPr>
    </w:p>
    <w:p w14:paraId="728DE184" w14:textId="77777777" w:rsidR="00F23224" w:rsidRDefault="00F23224" w:rsidP="00F23224">
      <w:pPr>
        <w:pStyle w:val="NoSpacing"/>
      </w:pPr>
      <w:r>
        <w:t>or if did it other way:</w:t>
      </w:r>
    </w:p>
    <w:p w14:paraId="48117D83" w14:textId="77777777" w:rsidR="00F23224" w:rsidRDefault="00F23224" w:rsidP="00F23224">
      <w:pPr>
        <w:pStyle w:val="NoSpacing"/>
      </w:pPr>
    </w:p>
    <w:p w14:paraId="4A1E7B77" w14:textId="20AB5B90" w:rsidR="00C34422" w:rsidRDefault="00193AA8" w:rsidP="00F23224">
      <w:pPr>
        <w:pStyle w:val="NoSpacing"/>
      </w:pPr>
      <w:r w:rsidRPr="00193AA8">
        <w:rPr>
          <w:position w:val="-76"/>
        </w:rPr>
        <w:object w:dxaOrig="10980" w:dyaOrig="1640" w14:anchorId="4D3377BA">
          <v:shape id="_x0000_i1059" type="#_x0000_t75" style="width:480pt;height:1in" o:ole="">
            <v:imagedata r:id="rId72" o:title=""/>
          </v:shape>
          <o:OLEObject Type="Embed" ProgID="Equation.DSMT4" ShapeID="_x0000_i1059" DrawAspect="Content" ObjectID="_1627729332" r:id="rId73"/>
        </w:object>
      </w:r>
    </w:p>
    <w:p w14:paraId="421822C9" w14:textId="32FB5A47" w:rsidR="00C34422" w:rsidRDefault="00C34422" w:rsidP="00F23224">
      <w:pPr>
        <w:pStyle w:val="NoSpacing"/>
      </w:pPr>
    </w:p>
    <w:p w14:paraId="155D4CFC" w14:textId="37B028A7" w:rsidR="00193AA8" w:rsidRDefault="00C34422" w:rsidP="00F23224">
      <w:pPr>
        <w:pStyle w:val="NoSpacing"/>
      </w:pPr>
      <w:r>
        <w:t xml:space="preserve">??  </w:t>
      </w:r>
      <w:r w:rsidR="00193AA8">
        <w:t xml:space="preserve">So what’s weird is that this means P follows that same formula that p is supposed to follow.  But this is not true.  So that </w:t>
      </w:r>
      <w:r w:rsidR="00150AD7">
        <w:t>means that maybe it only does this in these (Cartesian) variables?  Let’s check the transformation Jacobian in polar coordinates.  Will this also be 1?</w:t>
      </w:r>
      <w:r w:rsidR="00C262AB">
        <w:t xml:space="preserve">  Might be prohibitively difficult in general, or even in N = 2 case.  Is it ever the case that they’re different?  Well they’re the same in the polar example.  </w:t>
      </w:r>
    </w:p>
    <w:p w14:paraId="0A6165ED" w14:textId="558FFE27" w:rsidR="00193AA8" w:rsidRDefault="00193AA8" w:rsidP="00F23224">
      <w:pPr>
        <w:pStyle w:val="NoSpacing"/>
      </w:pPr>
    </w:p>
    <w:p w14:paraId="1015FBD5" w14:textId="4F43605C" w:rsidR="00193AA8" w:rsidRDefault="00816626" w:rsidP="00F23224">
      <w:pPr>
        <w:pStyle w:val="NoSpacing"/>
      </w:pPr>
      <w:r>
        <w:t xml:space="preserve">1.  </w:t>
      </w:r>
      <w:r w:rsidR="00377743">
        <w:t xml:space="preserve">initial recursive equation </w:t>
      </w:r>
    </w:p>
    <w:p w14:paraId="66D48296" w14:textId="0AF7F40E" w:rsidR="00377743" w:rsidRDefault="00377743" w:rsidP="00F23224">
      <w:pPr>
        <w:pStyle w:val="NoSpacing"/>
      </w:pPr>
      <w:r>
        <w:lastRenderedPageBreak/>
        <w:t>2.  transformation via jacobian</w:t>
      </w:r>
    </w:p>
    <w:p w14:paraId="655A858A" w14:textId="679515EB" w:rsidR="00377743" w:rsidRDefault="00377743" w:rsidP="00F23224">
      <w:pPr>
        <w:pStyle w:val="NoSpacing"/>
      </w:pPr>
      <w:r>
        <w:t>3.  employment of delta function</w:t>
      </w:r>
    </w:p>
    <w:p w14:paraId="70F2D247" w14:textId="219CDDE8" w:rsidR="00377743" w:rsidRDefault="00377743" w:rsidP="00F23224">
      <w:pPr>
        <w:pStyle w:val="NoSpacing"/>
      </w:pPr>
      <w:r>
        <w:t>4.  final P equation</w:t>
      </w:r>
    </w:p>
    <w:p w14:paraId="05016D23" w14:textId="208CAB86" w:rsidR="00377743" w:rsidRDefault="00377743" w:rsidP="00F23224">
      <w:pPr>
        <w:pStyle w:val="NoSpacing"/>
      </w:pPr>
      <w:r>
        <w:t>5.  this is the same as the standard p equation.</w:t>
      </w:r>
    </w:p>
    <w:p w14:paraId="4F9CE522" w14:textId="23B0336D" w:rsidR="00377743" w:rsidRDefault="00377743" w:rsidP="00F23224">
      <w:pPr>
        <w:pStyle w:val="NoSpacing"/>
      </w:pPr>
      <w:r>
        <w:t xml:space="preserve">6.  they follow the same PDE regardles of whether the measure is </w:t>
      </w:r>
      <w:r>
        <w:rPr>
          <w:rFonts w:ascii="Calibri" w:hAnsi="Calibri" w:cs="Calibri"/>
        </w:rPr>
        <w:t>μ</w:t>
      </w:r>
      <w:r>
        <w:t>(X) = 1.</w:t>
      </w:r>
    </w:p>
    <w:p w14:paraId="3257915A" w14:textId="646FF4B2" w:rsidR="00377743" w:rsidRDefault="00377743" w:rsidP="00F23224">
      <w:pPr>
        <w:pStyle w:val="NoSpacing"/>
      </w:pPr>
    </w:p>
    <w:p w14:paraId="7E952E77" w14:textId="45380A0F" w:rsidR="00377743" w:rsidRDefault="00377743" w:rsidP="00F23224">
      <w:pPr>
        <w:pStyle w:val="NoSpacing"/>
      </w:pPr>
      <w:r>
        <w:t xml:space="preserve">But.  these can’t have the same expansion regardless of whether </w:t>
      </w:r>
      <w:r>
        <w:rPr>
          <w:rFonts w:ascii="Calibri" w:hAnsi="Calibri" w:cs="Calibri"/>
        </w:rPr>
        <w:t>μ</w:t>
      </w:r>
      <w:r>
        <w:t xml:space="preserve">(X) = 1.  </w:t>
      </w:r>
    </w:p>
    <w:p w14:paraId="11E6A915" w14:textId="58F156FB" w:rsidR="00E27414" w:rsidRDefault="00E27414" w:rsidP="00F23224">
      <w:pPr>
        <w:pStyle w:val="NoSpacing"/>
      </w:pPr>
    </w:p>
    <w:p w14:paraId="3DA2B88B" w14:textId="49CC4450" w:rsidR="00E27414" w:rsidRDefault="00E27414" w:rsidP="00F23224">
      <w:pPr>
        <w:pStyle w:val="NoSpacing"/>
      </w:pPr>
      <w:r>
        <w:t xml:space="preserve">Can’t see any error in these steps.  </w:t>
      </w:r>
      <w:r w:rsidR="0008235D">
        <w:t xml:space="preserve">So could try example and maybe i’ll see an error somewhere.  </w:t>
      </w:r>
      <w:r w:rsidR="00DF2699">
        <w:t>Last example seems to suggest that J isn’t always 1, especially when there are fewer d.o.f. than matrix elements?  S</w:t>
      </w:r>
      <w:r w:rsidR="00EA7E4F">
        <w:t xml:space="preserve">o that’s where the analysis fails.  More generally, I see that the actual d.o.f. in the matrix of variables will not usually be related to each other in a matrix-type fashion, as they are embedded within the matrix.  But the matrix structure is quite handy to deal with.  And this is why you move from a probability distribution of the actual d.o.f., </w:t>
      </w:r>
      <w:r w:rsidR="00EA7E4F">
        <w:rPr>
          <w:rFonts w:ascii="Calibri" w:hAnsi="Calibri" w:cs="Calibri"/>
        </w:rPr>
        <w:t>X</w:t>
      </w:r>
      <w:r w:rsidR="00EA7E4F">
        <w:t xml:space="preserve">, to a probability distribution of the matrix, M, itself.  How are the two related?  </w:t>
      </w:r>
      <w:r w:rsidR="00C21F66">
        <w:t>I would guess p(M)d</w:t>
      </w:r>
      <w:r w:rsidR="00C21F66">
        <w:rPr>
          <w:rFonts w:ascii="Calibri" w:hAnsi="Calibri" w:cs="Calibri"/>
        </w:rPr>
        <w:t>μ</w:t>
      </w:r>
      <w:r w:rsidR="00C21F66">
        <w:t>(M) = P(X)dX.  Yeah I think so.  A certain space of variables dX corresponds to a space of matrix d</w:t>
      </w:r>
      <w:r w:rsidR="00C21F66">
        <w:rPr>
          <w:rFonts w:ascii="Calibri" w:hAnsi="Calibri" w:cs="Calibri"/>
        </w:rPr>
        <w:t>μ</w:t>
      </w:r>
      <w:r w:rsidR="00C21F66">
        <w:t>(M).  And the probability of X being in the space is P(X)dX, which should be the same as the probability of the matrices being their space, which is p(M)d</w:t>
      </w:r>
      <w:r w:rsidR="00C21F66">
        <w:rPr>
          <w:rFonts w:ascii="Calibri" w:hAnsi="Calibri" w:cs="Calibri"/>
        </w:rPr>
        <w:t>μ</w:t>
      </w:r>
      <w:r w:rsidR="00C21F66">
        <w:t xml:space="preserve">(M).  </w:t>
      </w:r>
    </w:p>
    <w:p w14:paraId="32B3CB73" w14:textId="3690DC7C" w:rsidR="00DF2699" w:rsidRDefault="00DF2699" w:rsidP="00F23224">
      <w:pPr>
        <w:pStyle w:val="NoSpacing"/>
      </w:pPr>
    </w:p>
    <w:p w14:paraId="6E67557D" w14:textId="2D8E01F4" w:rsidR="00DF2699" w:rsidRDefault="00502600" w:rsidP="00F23224">
      <w:pPr>
        <w:pStyle w:val="NoSpacing"/>
      </w:pPr>
      <w:r w:rsidRPr="005D0DA8">
        <w:rPr>
          <w:position w:val="-146"/>
        </w:rPr>
        <w:object w:dxaOrig="11659" w:dyaOrig="3040" w14:anchorId="791DFC07">
          <v:shape id="_x0000_i1060" type="#_x0000_t75" style="width:510pt;height:132pt" o:ole="">
            <v:imagedata r:id="rId74" o:title=""/>
          </v:shape>
          <o:OLEObject Type="Embed" ProgID="Equation.DSMT4" ShapeID="_x0000_i1060" DrawAspect="Content" ObjectID="_1627729333" r:id="rId75"/>
        </w:object>
      </w:r>
    </w:p>
    <w:p w14:paraId="1FD0AA1C" w14:textId="2CCD9869" w:rsidR="00B33220" w:rsidRDefault="00B33220" w:rsidP="00F23224">
      <w:pPr>
        <w:pStyle w:val="NoSpacing"/>
      </w:pPr>
    </w:p>
    <w:p w14:paraId="2456EB08" w14:textId="310F4DE3" w:rsidR="005D0DA8" w:rsidRDefault="005D0DA8" w:rsidP="00F23224">
      <w:pPr>
        <w:pStyle w:val="NoSpacing"/>
      </w:pPr>
      <w:r>
        <w:t>Yay!</w:t>
      </w:r>
      <w:r w:rsidR="00563174">
        <w:t xml:space="preserve">  Except.  </w:t>
      </w:r>
      <w:r w:rsidR="00877575">
        <w:t xml:space="preserve">Such a </w:t>
      </w:r>
      <w:r w:rsidR="00877575">
        <w:rPr>
          <w:rFonts w:ascii="Calibri" w:hAnsi="Calibri" w:cs="Calibri"/>
        </w:rPr>
        <w:t>δ</w:t>
      </w:r>
      <w:r w:rsidR="00877575">
        <w:t xml:space="preserve"> contraint would actually over-determine things.  </w:t>
      </w:r>
    </w:p>
    <w:p w14:paraId="50780008" w14:textId="77777777" w:rsidR="005D0DA8" w:rsidRDefault="005D0DA8" w:rsidP="00F23224">
      <w:pPr>
        <w:pStyle w:val="NoSpacing"/>
      </w:pPr>
    </w:p>
    <w:p w14:paraId="4CB5EB75" w14:textId="7A16B414" w:rsidR="00F23224" w:rsidRPr="004C3479" w:rsidRDefault="00F23224" w:rsidP="00F23224">
      <w:pPr>
        <w:pStyle w:val="NoSpacing"/>
        <w:rPr>
          <w:b/>
          <w:color w:val="0070C0"/>
          <w:sz w:val="28"/>
          <w:szCs w:val="24"/>
        </w:rPr>
      </w:pPr>
      <w:r w:rsidRPr="004C3479">
        <w:rPr>
          <w:b/>
          <w:color w:val="0070C0"/>
          <w:sz w:val="28"/>
          <w:szCs w:val="24"/>
        </w:rPr>
        <w:t xml:space="preserve">Want to start with an example process.  </w:t>
      </w:r>
    </w:p>
    <w:p w14:paraId="056924DE" w14:textId="752BDD21" w:rsidR="007B10D9" w:rsidRDefault="000853E0" w:rsidP="00F23224">
      <w:pPr>
        <w:pStyle w:val="NoSpacing"/>
      </w:pPr>
      <w:r>
        <w:t>Let’s use a stretch/rotate matrix as our basis:</w:t>
      </w:r>
    </w:p>
    <w:p w14:paraId="54E27884" w14:textId="77777777" w:rsidR="000853E0" w:rsidRDefault="000853E0" w:rsidP="000853E0">
      <w:pPr>
        <w:pStyle w:val="NoSpacing"/>
      </w:pPr>
    </w:p>
    <w:bookmarkStart w:id="0" w:name="_Hlk532571519"/>
    <w:p w14:paraId="0F3651FF" w14:textId="77F1A523" w:rsidR="000853E0" w:rsidRDefault="000853E0" w:rsidP="000853E0">
      <w:pPr>
        <w:pStyle w:val="NoSpacing"/>
      </w:pPr>
      <w:r w:rsidRPr="004F778A">
        <w:rPr>
          <w:position w:val="-30"/>
        </w:rPr>
        <w:object w:dxaOrig="5560" w:dyaOrig="720" w14:anchorId="2638F80F">
          <v:shape id="_x0000_i1061" type="#_x0000_t75" style="width:282pt;height:36pt" o:ole="">
            <v:imagedata r:id="rId76" o:title=""/>
          </v:shape>
          <o:OLEObject Type="Embed" ProgID="Equation.DSMT4" ShapeID="_x0000_i1061" DrawAspect="Content" ObjectID="_1627729334" r:id="rId77"/>
        </w:object>
      </w:r>
      <w:r>
        <w:t xml:space="preserve"> </w:t>
      </w:r>
    </w:p>
    <w:p w14:paraId="0C592189" w14:textId="526834F3" w:rsidR="000853E0" w:rsidRDefault="000853E0" w:rsidP="000853E0">
      <w:pPr>
        <w:pStyle w:val="NoSpacing"/>
      </w:pPr>
    </w:p>
    <w:p w14:paraId="02C42041" w14:textId="4C8220CF" w:rsidR="000853E0" w:rsidRDefault="000853E0" w:rsidP="000853E0">
      <w:pPr>
        <w:pStyle w:val="NoSpacing"/>
      </w:pPr>
      <w:r>
        <w:t>This is a group under multiplication:</w:t>
      </w:r>
    </w:p>
    <w:p w14:paraId="37317479" w14:textId="77777777" w:rsidR="000853E0" w:rsidRDefault="000853E0" w:rsidP="000853E0">
      <w:pPr>
        <w:pStyle w:val="NoSpacing"/>
      </w:pPr>
    </w:p>
    <w:p w14:paraId="76CFCEEE" w14:textId="7F2EB123" w:rsidR="000853E0" w:rsidRDefault="000853E0" w:rsidP="000853E0">
      <w:pPr>
        <w:pStyle w:val="NoSpacing"/>
      </w:pPr>
      <w:r w:rsidRPr="000853E0">
        <w:rPr>
          <w:position w:val="-108"/>
        </w:rPr>
        <w:object w:dxaOrig="13040" w:dyaOrig="2280" w14:anchorId="01C057A5">
          <v:shape id="_x0000_i1062" type="#_x0000_t75" style="width:516pt;height:90pt" o:ole="">
            <v:imagedata r:id="rId78" o:title=""/>
          </v:shape>
          <o:OLEObject Type="Embed" ProgID="Equation.DSMT4" ShapeID="_x0000_i1062" DrawAspect="Content" ObjectID="_1627729335" r:id="rId79"/>
        </w:object>
      </w:r>
    </w:p>
    <w:p w14:paraId="18E4C73D" w14:textId="77777777" w:rsidR="000853E0" w:rsidRDefault="000853E0" w:rsidP="000853E0">
      <w:pPr>
        <w:pStyle w:val="NoSpacing"/>
      </w:pPr>
    </w:p>
    <w:p w14:paraId="31F468A6" w14:textId="738CC189" w:rsidR="000853E0" w:rsidRDefault="000853E0" w:rsidP="000853E0">
      <w:pPr>
        <w:pStyle w:val="NoSpacing"/>
      </w:pPr>
      <w:r>
        <w:lastRenderedPageBreak/>
        <w:t>What is measure?  Would be tempted to say that |M</w:t>
      </w:r>
      <w:r>
        <w:rPr>
          <w:vertAlign w:val="superscript"/>
        </w:rPr>
        <w:t>2</w:t>
      </w:r>
      <w:r>
        <w:t xml:space="preserve">| = </w:t>
      </w:r>
      <w:r>
        <w:rPr>
          <w:rFonts w:ascii="Calibri" w:hAnsi="Calibri" w:cs="Calibri"/>
        </w:rPr>
        <w:t>Σ</w:t>
      </w:r>
      <w:r>
        <w:rPr>
          <w:vertAlign w:val="subscript"/>
        </w:rPr>
        <w:t>ab</w:t>
      </w:r>
      <w:r>
        <w:t>|M</w:t>
      </w:r>
      <w:r>
        <w:rPr>
          <w:vertAlign w:val="subscript"/>
        </w:rPr>
        <w:t>ab</w:t>
      </w:r>
      <w:r>
        <w:t>|</w:t>
      </w:r>
      <w:r>
        <w:rPr>
          <w:vertAlign w:val="superscript"/>
        </w:rPr>
        <w:t>2</w:t>
      </w:r>
      <w:r>
        <w:t>.  And then,</w:t>
      </w:r>
    </w:p>
    <w:p w14:paraId="79E9A32C" w14:textId="1325B950" w:rsidR="000853E0" w:rsidRDefault="000853E0" w:rsidP="000853E0">
      <w:pPr>
        <w:pStyle w:val="NoSpacing"/>
      </w:pPr>
    </w:p>
    <w:p w14:paraId="2942DBF3" w14:textId="5CC7E983" w:rsidR="000853E0" w:rsidRDefault="0064501F" w:rsidP="000853E0">
      <w:pPr>
        <w:pStyle w:val="NoSpacing"/>
      </w:pPr>
      <w:r w:rsidRPr="0064501F">
        <w:rPr>
          <w:position w:val="-100"/>
        </w:rPr>
        <w:object w:dxaOrig="5520" w:dyaOrig="2120" w14:anchorId="5C9A1C34">
          <v:shape id="_x0000_i1063" type="#_x0000_t75" style="width:276pt;height:108pt" o:ole="">
            <v:imagedata r:id="rId80" o:title=""/>
          </v:shape>
          <o:OLEObject Type="Embed" ProgID="Equation.DSMT4" ShapeID="_x0000_i1063" DrawAspect="Content" ObjectID="_1627729336" r:id="rId81"/>
        </w:object>
      </w:r>
    </w:p>
    <w:p w14:paraId="7C563601" w14:textId="1262C864" w:rsidR="0064501F" w:rsidRDefault="0064501F" w:rsidP="000853E0">
      <w:pPr>
        <w:pStyle w:val="NoSpacing"/>
      </w:pPr>
    </w:p>
    <w:p w14:paraId="72AE59E6" w14:textId="54AD71DE" w:rsidR="0064501F" w:rsidRDefault="0064501F" w:rsidP="000853E0">
      <w:pPr>
        <w:pStyle w:val="NoSpacing"/>
      </w:pPr>
      <w:r>
        <w:t>Therefore the measure is:</w:t>
      </w:r>
    </w:p>
    <w:p w14:paraId="1CF62831" w14:textId="2A70B1C6" w:rsidR="0064501F" w:rsidRDefault="0064501F" w:rsidP="000853E0">
      <w:pPr>
        <w:pStyle w:val="NoSpacing"/>
      </w:pPr>
    </w:p>
    <w:p w14:paraId="4060C7D4" w14:textId="762A6CC2" w:rsidR="0064501F" w:rsidRDefault="004F34C7" w:rsidP="000853E0">
      <w:pPr>
        <w:pStyle w:val="NoSpacing"/>
      </w:pPr>
      <w:r w:rsidRPr="0064501F">
        <w:rPr>
          <w:position w:val="-32"/>
        </w:rPr>
        <w:object w:dxaOrig="6840" w:dyaOrig="800" w14:anchorId="0E5B990C">
          <v:shape id="_x0000_i1064" type="#_x0000_t75" style="width:342pt;height:42pt" o:ole="">
            <v:imagedata r:id="rId82" o:title=""/>
          </v:shape>
          <o:OLEObject Type="Embed" ProgID="Equation.DSMT4" ShapeID="_x0000_i1064" DrawAspect="Content" ObjectID="_1627729337" r:id="rId83"/>
        </w:object>
      </w:r>
    </w:p>
    <w:p w14:paraId="549B5259" w14:textId="65B3148B" w:rsidR="004F34C7" w:rsidRDefault="004F34C7" w:rsidP="000853E0">
      <w:pPr>
        <w:pStyle w:val="NoSpacing"/>
      </w:pPr>
    </w:p>
    <w:p w14:paraId="22280E23" w14:textId="04EB715A" w:rsidR="004F34C7" w:rsidRDefault="004F34C7" w:rsidP="000853E0">
      <w:pPr>
        <w:pStyle w:val="NoSpacing"/>
      </w:pPr>
      <w:r>
        <w:t>which is what we’d expect.  And in the other Cartesian representation, we’d just have:</w:t>
      </w:r>
    </w:p>
    <w:p w14:paraId="576841E4" w14:textId="55B4AA82" w:rsidR="004F34C7" w:rsidRDefault="004F34C7" w:rsidP="000853E0">
      <w:pPr>
        <w:pStyle w:val="NoSpacing"/>
      </w:pPr>
    </w:p>
    <w:p w14:paraId="0EFE1F89" w14:textId="35201A4C" w:rsidR="004F34C7" w:rsidRDefault="004F34C7" w:rsidP="000853E0">
      <w:pPr>
        <w:pStyle w:val="NoSpacing"/>
      </w:pPr>
      <w:r w:rsidRPr="004F34C7">
        <w:rPr>
          <w:position w:val="-48"/>
        </w:rPr>
        <w:object w:dxaOrig="1520" w:dyaOrig="1080" w14:anchorId="6151A51C">
          <v:shape id="_x0000_i1065" type="#_x0000_t75" style="width:78pt;height:54pt" o:ole="">
            <v:imagedata r:id="rId84" o:title=""/>
          </v:shape>
          <o:OLEObject Type="Embed" ProgID="Equation.DSMT4" ShapeID="_x0000_i1065" DrawAspect="Content" ObjectID="_1627729338" r:id="rId85"/>
        </w:object>
      </w:r>
    </w:p>
    <w:p w14:paraId="2B9DA14A" w14:textId="594158E4" w:rsidR="007F2BCB" w:rsidRDefault="007F2BCB" w:rsidP="000853E0">
      <w:pPr>
        <w:pStyle w:val="NoSpacing"/>
      </w:pPr>
    </w:p>
    <w:p w14:paraId="3AFC07D5" w14:textId="53B8EFB0" w:rsidR="007F2BCB" w:rsidRDefault="007F2BCB" w:rsidP="000853E0">
      <w:pPr>
        <w:pStyle w:val="NoSpacing"/>
      </w:pPr>
      <w:r>
        <w:t>So to summarize:</w:t>
      </w:r>
    </w:p>
    <w:p w14:paraId="78D00F79" w14:textId="60EE7B4F" w:rsidR="007F2BCB" w:rsidRDefault="007F2BCB" w:rsidP="000853E0">
      <w:pPr>
        <w:pStyle w:val="NoSpacing"/>
      </w:pPr>
    </w:p>
    <w:p w14:paraId="37FD6456" w14:textId="0A3BD984" w:rsidR="007F2BCB" w:rsidRDefault="007F2BCB" w:rsidP="000853E0">
      <w:pPr>
        <w:pStyle w:val="NoSpacing"/>
      </w:pPr>
      <w:r w:rsidRPr="007F2BCB">
        <w:rPr>
          <w:position w:val="-10"/>
        </w:rPr>
        <w:object w:dxaOrig="2480" w:dyaOrig="320" w14:anchorId="68F1097C">
          <v:shape id="_x0000_i1066" type="#_x0000_t75" style="width:126pt;height:18pt" o:ole="" o:bordertopcolor="#7030a0" o:borderleftcolor="#7030a0" o:borderbottomcolor="#7030a0" o:borderrightcolor="#7030a0">
            <v:imagedata r:id="rId86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66" DrawAspect="Content" ObjectID="_1627729339" r:id="rId87"/>
        </w:object>
      </w:r>
      <w:r>
        <w:t xml:space="preserve"> </w:t>
      </w:r>
    </w:p>
    <w:p w14:paraId="6DF2B27B" w14:textId="231AA63A" w:rsidR="004F34C7" w:rsidRDefault="004F34C7" w:rsidP="000853E0">
      <w:pPr>
        <w:pStyle w:val="NoSpacing"/>
      </w:pPr>
    </w:p>
    <w:p w14:paraId="5DDE1A8E" w14:textId="5C8FDD84" w:rsidR="00B33220" w:rsidRDefault="00B33220" w:rsidP="00B33220">
      <w:pPr>
        <w:pStyle w:val="NoSpacing"/>
      </w:pPr>
      <w:r>
        <w:t>Now want to consider transformation Jacobian.  So in Cartesian,</w:t>
      </w:r>
    </w:p>
    <w:p w14:paraId="2CADAD34" w14:textId="77777777" w:rsidR="00B33220" w:rsidRDefault="00B33220" w:rsidP="00B33220">
      <w:pPr>
        <w:pStyle w:val="NoSpacing"/>
      </w:pPr>
    </w:p>
    <w:p w14:paraId="1DDA61C9" w14:textId="1517F34D" w:rsidR="00B33220" w:rsidRDefault="00B33220" w:rsidP="00B33220">
      <w:pPr>
        <w:pStyle w:val="NoSpacing"/>
      </w:pPr>
      <w:r w:rsidRPr="00C262AB">
        <w:rPr>
          <w:position w:val="-108"/>
        </w:rPr>
        <w:object w:dxaOrig="3180" w:dyaOrig="1880" w14:anchorId="4960793D">
          <v:shape id="_x0000_i1067" type="#_x0000_t75" style="width:162pt;height:96pt" o:ole="">
            <v:imagedata r:id="rId88" o:title=""/>
          </v:shape>
          <o:OLEObject Type="Embed" ProgID="Equation.DSMT4" ShapeID="_x0000_i1067" DrawAspect="Content" ObjectID="_1627729340" r:id="rId89"/>
        </w:object>
      </w:r>
    </w:p>
    <w:p w14:paraId="5DE610D8" w14:textId="77777777" w:rsidR="00B33220" w:rsidRDefault="00B33220" w:rsidP="00B33220">
      <w:pPr>
        <w:pStyle w:val="NoSpacing"/>
      </w:pPr>
    </w:p>
    <w:p w14:paraId="5E210A7B" w14:textId="77777777" w:rsidR="00B33220" w:rsidRDefault="00B33220" w:rsidP="00B33220">
      <w:pPr>
        <w:pStyle w:val="NoSpacing"/>
      </w:pPr>
      <w:r>
        <w:t>And in polar,</w:t>
      </w:r>
    </w:p>
    <w:p w14:paraId="349BEC9F" w14:textId="77777777" w:rsidR="00B33220" w:rsidRDefault="00B33220" w:rsidP="00B33220">
      <w:pPr>
        <w:pStyle w:val="NoSpacing"/>
      </w:pPr>
    </w:p>
    <w:p w14:paraId="5CD164BB" w14:textId="77777777" w:rsidR="00B33220" w:rsidRDefault="00B33220" w:rsidP="00B33220">
      <w:pPr>
        <w:pStyle w:val="NoSpacing"/>
      </w:pPr>
      <w:r w:rsidRPr="00C262AB">
        <w:rPr>
          <w:position w:val="-124"/>
        </w:rPr>
        <w:object w:dxaOrig="7960" w:dyaOrig="2600" w14:anchorId="062F4105">
          <v:shape id="_x0000_i1068" type="#_x0000_t75" style="width:312pt;height:102pt" o:ole="">
            <v:imagedata r:id="rId90" o:title=""/>
          </v:shape>
          <o:OLEObject Type="Embed" ProgID="Equation.DSMT4" ShapeID="_x0000_i1068" DrawAspect="Content" ObjectID="_1627729341" r:id="rId91"/>
        </w:object>
      </w:r>
    </w:p>
    <w:p w14:paraId="68123305" w14:textId="65CAD901" w:rsidR="00B33220" w:rsidRDefault="00B33220" w:rsidP="00B33220">
      <w:pPr>
        <w:pStyle w:val="NoSpacing"/>
      </w:pPr>
    </w:p>
    <w:p w14:paraId="31F3DD85" w14:textId="0BC1DBE8" w:rsidR="00AD7629" w:rsidRDefault="00AD7629" w:rsidP="00B33220">
      <w:pPr>
        <w:pStyle w:val="NoSpacing"/>
      </w:pPr>
      <w:r>
        <w:t>So we have:</w:t>
      </w:r>
    </w:p>
    <w:p w14:paraId="271DF873" w14:textId="43D10ADA" w:rsidR="00AD7629" w:rsidRDefault="00AD7629" w:rsidP="00B33220">
      <w:pPr>
        <w:pStyle w:val="NoSpacing"/>
      </w:pPr>
    </w:p>
    <w:p w14:paraId="459A1414" w14:textId="5B7D9FD1" w:rsidR="00AD7629" w:rsidRDefault="00AD7629" w:rsidP="00B33220">
      <w:pPr>
        <w:pStyle w:val="NoSpacing"/>
      </w:pPr>
      <w:r w:rsidRPr="00AD7629">
        <w:rPr>
          <w:position w:val="-6"/>
        </w:rPr>
        <w:object w:dxaOrig="1540" w:dyaOrig="320" w14:anchorId="43BC5688">
          <v:shape id="_x0000_i1069" type="#_x0000_t75" style="width:78pt;height:18pt" o:ole="" o:bordertopcolor="#0070c0" o:borderleftcolor="#0070c0" o:borderbottomcolor="#0070c0" o:borderrightcolor="#0070c0">
            <v:imagedata r:id="rId9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69" DrawAspect="Content" ObjectID="_1627729342" r:id="rId93"/>
        </w:object>
      </w:r>
      <w:r>
        <w:t xml:space="preserve"> </w:t>
      </w:r>
    </w:p>
    <w:p w14:paraId="79024090" w14:textId="77777777" w:rsidR="00AD7629" w:rsidRDefault="00AD7629" w:rsidP="00B33220">
      <w:pPr>
        <w:pStyle w:val="NoSpacing"/>
      </w:pPr>
    </w:p>
    <w:p w14:paraId="2B6D862B" w14:textId="53636473" w:rsidR="00AD7629" w:rsidRDefault="00B33220" w:rsidP="004F34C7">
      <w:pPr>
        <w:pStyle w:val="NoSpacing"/>
      </w:pPr>
      <w:r>
        <w:t>So they’re basically the same</w:t>
      </w:r>
      <w:r w:rsidR="00AD7629">
        <w:t xml:space="preserve">, which suggests the Jacobian doesn’t vary w/r to ‘internal’ coordinate transformations. </w:t>
      </w:r>
      <w:bookmarkEnd w:id="0"/>
    </w:p>
    <w:p w14:paraId="3B436BA8" w14:textId="54716521" w:rsidR="00AD7629" w:rsidRDefault="00AD7629" w:rsidP="004F34C7">
      <w:pPr>
        <w:pStyle w:val="NoSpacing"/>
      </w:pPr>
    </w:p>
    <w:p w14:paraId="4CB90EF5" w14:textId="23C0ECA6" w:rsidR="000853E0" w:rsidRDefault="004F34C7" w:rsidP="004F34C7">
      <w:pPr>
        <w:pStyle w:val="NoSpacing"/>
      </w:pPr>
      <w:r>
        <w:t>Now we’d like to determine a PDE for P(a,b), or equivalently, P(</w:t>
      </w:r>
      <w:r>
        <w:rPr>
          <w:rFonts w:ascii="Calibri" w:hAnsi="Calibri" w:cs="Calibri"/>
        </w:rPr>
        <w:t>λ</w:t>
      </w:r>
      <w:r>
        <w:t>,</w:t>
      </w:r>
      <w:r>
        <w:rPr>
          <w:rFonts w:ascii="Calibri" w:hAnsi="Calibri" w:cs="Calibri"/>
        </w:rPr>
        <w:t>φ</w:t>
      </w:r>
      <w:r>
        <w:t xml:space="preserve">).  We could model the </w:t>
      </w:r>
      <w:r w:rsidR="00110D27">
        <w:t xml:space="preserve">statistics of a multiplicand like this, </w:t>
      </w:r>
    </w:p>
    <w:p w14:paraId="78EC2747" w14:textId="16ABCCD3" w:rsidR="000D7DD5" w:rsidRDefault="000D7DD5" w:rsidP="004F34C7">
      <w:pPr>
        <w:pStyle w:val="NoSpacing"/>
      </w:pPr>
    </w:p>
    <w:p w14:paraId="57DD8235" w14:textId="651F47B4" w:rsidR="000D7DD5" w:rsidRDefault="007F2BCB" w:rsidP="004F34C7">
      <w:pPr>
        <w:pStyle w:val="NoSpacing"/>
      </w:pPr>
      <w:r w:rsidRPr="007F2BCB">
        <w:rPr>
          <w:position w:val="-162"/>
        </w:rPr>
        <w:object w:dxaOrig="6580" w:dyaOrig="3360" w14:anchorId="67D91700">
          <v:shape id="_x0000_i1070" type="#_x0000_t75" style="width:330pt;height:168pt" o:ole="">
            <v:imagedata r:id="rId94" o:title=""/>
          </v:shape>
          <o:OLEObject Type="Embed" ProgID="Equation.DSMT4" ShapeID="_x0000_i1070" DrawAspect="Content" ObjectID="_1627729343" r:id="rId95"/>
        </w:object>
      </w:r>
    </w:p>
    <w:p w14:paraId="29B155CB" w14:textId="71E537C9" w:rsidR="000853E0" w:rsidRDefault="000853E0" w:rsidP="000853E0">
      <w:pPr>
        <w:pStyle w:val="NoSpacing"/>
      </w:pPr>
    </w:p>
    <w:p w14:paraId="6E3FBBF2" w14:textId="27FA8220" w:rsidR="000853E0" w:rsidRDefault="000D7DD5" w:rsidP="000853E0">
      <w:pPr>
        <w:pStyle w:val="NoSpacing"/>
      </w:pPr>
      <w:r>
        <w:t>Then for P(</w:t>
      </w:r>
      <w:r>
        <w:rPr>
          <w:rFonts w:ascii="Calibri" w:hAnsi="Calibri" w:cs="Calibri"/>
        </w:rPr>
        <w:t>λ</w:t>
      </w:r>
      <w:r>
        <w:t>,</w:t>
      </w:r>
      <w:r>
        <w:rPr>
          <w:rFonts w:ascii="Calibri" w:hAnsi="Calibri" w:cs="Calibri"/>
        </w:rPr>
        <w:t>φ</w:t>
      </w:r>
      <w:r>
        <w:t>), we’d have:</w:t>
      </w:r>
    </w:p>
    <w:p w14:paraId="505EDA4B" w14:textId="61E952D3" w:rsidR="000D7DD5" w:rsidRDefault="000D7DD5" w:rsidP="000853E0">
      <w:pPr>
        <w:pStyle w:val="NoSpacing"/>
      </w:pPr>
    </w:p>
    <w:p w14:paraId="4F1B51DA" w14:textId="496A9CB8" w:rsidR="000D7DD5" w:rsidRDefault="007F2BCB" w:rsidP="000853E0">
      <w:pPr>
        <w:pStyle w:val="NoSpacing"/>
      </w:pPr>
      <w:r w:rsidRPr="007F2BCB">
        <w:rPr>
          <w:position w:val="-50"/>
        </w:rPr>
        <w:object w:dxaOrig="8740" w:dyaOrig="1120" w14:anchorId="45415C4E">
          <v:shape id="_x0000_i1071" type="#_x0000_t75" style="width:438pt;height:54pt" o:ole="">
            <v:imagedata r:id="rId96" o:title=""/>
          </v:shape>
          <o:OLEObject Type="Embed" ProgID="Equation.DSMT4" ShapeID="_x0000_i1071" DrawAspect="Content" ObjectID="_1627729344" r:id="rId97"/>
        </w:object>
      </w:r>
      <w:r w:rsidR="000D7DD5">
        <w:t xml:space="preserve"> </w:t>
      </w:r>
    </w:p>
    <w:p w14:paraId="5837EAD6" w14:textId="7438FEA9" w:rsidR="007F2BCB" w:rsidRDefault="007F2BCB" w:rsidP="000853E0">
      <w:pPr>
        <w:pStyle w:val="NoSpacing"/>
      </w:pPr>
    </w:p>
    <w:p w14:paraId="498EA150" w14:textId="16814AC4" w:rsidR="007F2BCB" w:rsidRDefault="007F2BCB" w:rsidP="000853E0">
      <w:pPr>
        <w:pStyle w:val="NoSpacing"/>
      </w:pPr>
      <w:r>
        <w:t>So,</w:t>
      </w:r>
    </w:p>
    <w:p w14:paraId="791DF187" w14:textId="0CC7CE51" w:rsidR="007F2BCB" w:rsidRDefault="007F2BCB" w:rsidP="000853E0">
      <w:pPr>
        <w:pStyle w:val="NoSpacing"/>
      </w:pPr>
    </w:p>
    <w:p w14:paraId="6842C015" w14:textId="11560321" w:rsidR="007F2BCB" w:rsidRDefault="007F2BCB" w:rsidP="000853E0">
      <w:pPr>
        <w:pStyle w:val="NoSpacing"/>
      </w:pPr>
      <w:r w:rsidRPr="007F2BCB">
        <w:rPr>
          <w:position w:val="-28"/>
        </w:rPr>
        <w:object w:dxaOrig="3379" w:dyaOrig="700" w14:anchorId="7CF6517B">
          <v:shape id="_x0000_i1072" type="#_x0000_t75" style="width:168pt;height:36pt" o:ole="" o:bordertopcolor="#00b050" o:borderleftcolor="#00b050" o:borderbottomcolor="#00b050" o:borderrightcolor="#00b050">
            <v:imagedata r:id="rId98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72" DrawAspect="Content" ObjectID="_1627729345" r:id="rId99"/>
        </w:object>
      </w:r>
    </w:p>
    <w:p w14:paraId="0CF8D065" w14:textId="405F6F63" w:rsidR="000D7DD5" w:rsidRDefault="000D7DD5" w:rsidP="000853E0">
      <w:pPr>
        <w:pStyle w:val="NoSpacing"/>
      </w:pPr>
    </w:p>
    <w:p w14:paraId="2840ECE4" w14:textId="6701F22D" w:rsidR="000D7DD5" w:rsidRDefault="00504E81" w:rsidP="000853E0">
      <w:pPr>
        <w:pStyle w:val="NoSpacing"/>
      </w:pPr>
      <w:r>
        <w:t>And in the Cartesian representation, we’d have:</w:t>
      </w:r>
    </w:p>
    <w:p w14:paraId="50B48E66" w14:textId="39C7C808" w:rsidR="00504E81" w:rsidRDefault="00504E81" w:rsidP="000853E0">
      <w:pPr>
        <w:pStyle w:val="NoSpacing"/>
      </w:pPr>
    </w:p>
    <w:p w14:paraId="4051A0BD" w14:textId="59430861" w:rsidR="00504E81" w:rsidRDefault="009B1DAA" w:rsidP="000853E0">
      <w:pPr>
        <w:pStyle w:val="NoSpacing"/>
      </w:pPr>
      <w:r w:rsidRPr="00CF7860">
        <w:rPr>
          <w:position w:val="-188"/>
        </w:rPr>
        <w:object w:dxaOrig="10920" w:dyaOrig="3879" w14:anchorId="4B7C79AF">
          <v:shape id="_x0000_i1073" type="#_x0000_t75" style="width:528pt;height:186pt" o:ole="">
            <v:imagedata r:id="rId100" o:title=""/>
          </v:shape>
          <o:OLEObject Type="Embed" ProgID="Equation.DSMT4" ShapeID="_x0000_i1073" DrawAspect="Content" ObjectID="_1627729346" r:id="rId101"/>
        </w:object>
      </w:r>
    </w:p>
    <w:p w14:paraId="1B55375B" w14:textId="1F322597" w:rsidR="00F23224" w:rsidRDefault="00F23224" w:rsidP="00F23224">
      <w:pPr>
        <w:pStyle w:val="NoSpacing"/>
      </w:pPr>
    </w:p>
    <w:p w14:paraId="61D8E579" w14:textId="6873891B" w:rsidR="0012768B" w:rsidRDefault="0012768B" w:rsidP="00F23224">
      <w:pPr>
        <w:pStyle w:val="NoSpacing"/>
      </w:pPr>
      <w:r>
        <w:t>and so the equation is:</w:t>
      </w:r>
    </w:p>
    <w:p w14:paraId="335FC52C" w14:textId="7C1C0631" w:rsidR="0012768B" w:rsidRDefault="0012768B" w:rsidP="00F23224">
      <w:pPr>
        <w:pStyle w:val="NoSpacing"/>
      </w:pPr>
    </w:p>
    <w:p w14:paraId="5A268481" w14:textId="2BC2BCFD" w:rsidR="0012768B" w:rsidRDefault="00C90B10" w:rsidP="00F23224">
      <w:pPr>
        <w:pStyle w:val="NoSpacing"/>
      </w:pPr>
      <w:r w:rsidRPr="00C90B10">
        <w:rPr>
          <w:position w:val="-208"/>
        </w:rPr>
        <w:object w:dxaOrig="10020" w:dyaOrig="4280" w14:anchorId="12B628B3">
          <v:shape id="_x0000_i1074" type="#_x0000_t75" style="width:480pt;height:210pt" o:ole="">
            <v:imagedata r:id="rId102" o:title=""/>
          </v:shape>
          <o:OLEObject Type="Embed" ProgID="Equation.DSMT4" ShapeID="_x0000_i1074" DrawAspect="Content" ObjectID="_1627729347" r:id="rId103"/>
        </w:object>
      </w:r>
    </w:p>
    <w:p w14:paraId="68D911FF" w14:textId="6A94468A" w:rsidR="007F2BCB" w:rsidRDefault="007F2BCB" w:rsidP="00F23224">
      <w:pPr>
        <w:pStyle w:val="NoSpacing"/>
      </w:pPr>
    </w:p>
    <w:p w14:paraId="55631358" w14:textId="3844A278" w:rsidR="007F2BCB" w:rsidRDefault="007F2BCB" w:rsidP="00F23224">
      <w:pPr>
        <w:pStyle w:val="NoSpacing"/>
      </w:pPr>
      <w:r>
        <w:t>So altogether:</w:t>
      </w:r>
    </w:p>
    <w:p w14:paraId="3C19B19B" w14:textId="40BF633F" w:rsidR="007F2BCB" w:rsidRDefault="007F2BCB" w:rsidP="00F23224">
      <w:pPr>
        <w:pStyle w:val="NoSpacing"/>
      </w:pPr>
    </w:p>
    <w:p w14:paraId="094F3CDC" w14:textId="40F9A395" w:rsidR="007F2BCB" w:rsidRDefault="00BE67F9" w:rsidP="00F23224">
      <w:pPr>
        <w:pStyle w:val="NoSpacing"/>
      </w:pPr>
      <w:r w:rsidRPr="007F2BCB">
        <w:rPr>
          <w:position w:val="-60"/>
        </w:rPr>
        <w:object w:dxaOrig="11060" w:dyaOrig="1320" w14:anchorId="074DC351">
          <v:shape id="_x0000_i1075" type="#_x0000_t75" style="width:516pt;height:60pt" o:ole="" o:bordertopcolor="#00b050" o:borderleftcolor="#00b050" o:borderbottomcolor="#00b050" o:borderrightcolor="#00b050">
            <v:imagedata r:id="rId10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75" DrawAspect="Content" ObjectID="_1627729348" r:id="rId105"/>
        </w:object>
      </w:r>
    </w:p>
    <w:p w14:paraId="3815B334" w14:textId="3388AAD5" w:rsidR="0012768B" w:rsidRDefault="0012768B" w:rsidP="00F23224">
      <w:pPr>
        <w:pStyle w:val="NoSpacing"/>
      </w:pPr>
    </w:p>
    <w:p w14:paraId="2BD8D075" w14:textId="30DDCAA2" w:rsidR="00275B31" w:rsidRDefault="0056404E" w:rsidP="00F23224">
      <w:pPr>
        <w:pStyle w:val="NoSpacing"/>
      </w:pPr>
      <w:r>
        <w:t xml:space="preserve">Should do a change of variables to make sure they are equivalent. </w:t>
      </w:r>
      <w:r w:rsidR="00275B31">
        <w:t xml:space="preserve"> Preliminary result:</w:t>
      </w:r>
    </w:p>
    <w:p w14:paraId="47B38011" w14:textId="4C44F680" w:rsidR="00275B31" w:rsidRDefault="00275B31" w:rsidP="00F23224">
      <w:pPr>
        <w:pStyle w:val="NoSpacing"/>
      </w:pPr>
    </w:p>
    <w:p w14:paraId="0CB15CAD" w14:textId="31688CE4" w:rsidR="00275B31" w:rsidRDefault="00275B31" w:rsidP="00F23224">
      <w:pPr>
        <w:pStyle w:val="NoSpacing"/>
      </w:pPr>
      <w:r w:rsidRPr="00275B31">
        <w:rPr>
          <w:position w:val="-100"/>
        </w:rPr>
        <w:object w:dxaOrig="6560" w:dyaOrig="2120" w14:anchorId="0413A7D5">
          <v:shape id="_x0000_i1076" type="#_x0000_t75" style="width:330pt;height:108pt" o:ole="">
            <v:imagedata r:id="rId106" o:title=""/>
          </v:shape>
          <o:OLEObject Type="Embed" ProgID="Equation.DSMT4" ShapeID="_x0000_i1076" DrawAspect="Content" ObjectID="_1627729349" r:id="rId107"/>
        </w:object>
      </w:r>
    </w:p>
    <w:p w14:paraId="19458A1B" w14:textId="1BCFEF73" w:rsidR="00275B31" w:rsidRDefault="00275B31" w:rsidP="00F23224">
      <w:pPr>
        <w:pStyle w:val="NoSpacing"/>
      </w:pPr>
    </w:p>
    <w:p w14:paraId="5F6A3591" w14:textId="11CABBDB" w:rsidR="00275B31" w:rsidRDefault="00275B31" w:rsidP="00F23224">
      <w:pPr>
        <w:pStyle w:val="NoSpacing"/>
      </w:pPr>
      <w:r>
        <w:t>so,</w:t>
      </w:r>
    </w:p>
    <w:p w14:paraId="60414A54" w14:textId="77777777" w:rsidR="00275B31" w:rsidRDefault="00275B31" w:rsidP="00F23224">
      <w:pPr>
        <w:pStyle w:val="NoSpacing"/>
      </w:pPr>
    </w:p>
    <w:p w14:paraId="0C67B3D9" w14:textId="4B3B66CA" w:rsidR="0032727C" w:rsidRDefault="00422B80" w:rsidP="00F23224">
      <w:pPr>
        <w:pStyle w:val="NoSpacing"/>
      </w:pPr>
      <w:r w:rsidRPr="00422B80">
        <w:rPr>
          <w:position w:val="-86"/>
        </w:rPr>
        <w:object w:dxaOrig="1359" w:dyaOrig="1840" w14:anchorId="5C31BF12">
          <v:shape id="_x0000_i1077" type="#_x0000_t75" style="width:66pt;height:90pt" o:ole="">
            <v:imagedata r:id="rId108" o:title=""/>
          </v:shape>
          <o:OLEObject Type="Embed" ProgID="Equation.DSMT4" ShapeID="_x0000_i1077" DrawAspect="Content" ObjectID="_1627729350" r:id="rId109"/>
        </w:object>
      </w:r>
    </w:p>
    <w:p w14:paraId="40E33803" w14:textId="67E8A2C1" w:rsidR="00422B80" w:rsidRDefault="00422B80" w:rsidP="00F23224">
      <w:pPr>
        <w:pStyle w:val="NoSpacing"/>
      </w:pPr>
    </w:p>
    <w:p w14:paraId="62B8B3E2" w14:textId="3D09D90E" w:rsidR="00422B80" w:rsidRDefault="00422B80" w:rsidP="00F23224">
      <w:pPr>
        <w:pStyle w:val="NoSpacing"/>
      </w:pPr>
      <w:r>
        <w:t>So,</w:t>
      </w:r>
    </w:p>
    <w:p w14:paraId="3DD8BF02" w14:textId="3F249029" w:rsidR="00422B80" w:rsidRDefault="00422B80" w:rsidP="00F23224">
      <w:pPr>
        <w:pStyle w:val="NoSpacing"/>
      </w:pPr>
    </w:p>
    <w:p w14:paraId="78BB45F7" w14:textId="60BEBDF5" w:rsidR="00422B80" w:rsidRDefault="00422B80" w:rsidP="00F23224">
      <w:pPr>
        <w:pStyle w:val="NoSpacing"/>
      </w:pPr>
      <w:r w:rsidRPr="00422B80">
        <w:rPr>
          <w:position w:val="-132"/>
        </w:rPr>
        <w:object w:dxaOrig="8480" w:dyaOrig="7040" w14:anchorId="4378031A">
          <v:shape id="_x0000_i1078" type="#_x0000_t75" style="width:426pt;height:354pt" o:ole="">
            <v:imagedata r:id="rId110" o:title=""/>
          </v:shape>
          <o:OLEObject Type="Embed" ProgID="Equation.DSMT4" ShapeID="_x0000_i1078" DrawAspect="Content" ObjectID="_1627729351" r:id="rId111"/>
        </w:object>
      </w:r>
    </w:p>
    <w:p w14:paraId="108A3C8B" w14:textId="2241607D" w:rsidR="000C1504" w:rsidRDefault="000C1504" w:rsidP="00F23224">
      <w:pPr>
        <w:pStyle w:val="NoSpacing"/>
      </w:pPr>
    </w:p>
    <w:p w14:paraId="411F5388" w14:textId="67DFFD86" w:rsidR="000C1504" w:rsidRDefault="000C1504" w:rsidP="00F23224">
      <w:pPr>
        <w:pStyle w:val="NoSpacing"/>
      </w:pPr>
      <w:r>
        <w:lastRenderedPageBreak/>
        <w:t>and then,</w:t>
      </w:r>
    </w:p>
    <w:p w14:paraId="170DEC34" w14:textId="0C2B374C" w:rsidR="000C1504" w:rsidRDefault="000C1504" w:rsidP="00F23224">
      <w:pPr>
        <w:pStyle w:val="NoSpacing"/>
      </w:pPr>
    </w:p>
    <w:p w14:paraId="70F51F1F" w14:textId="262809A9" w:rsidR="000C1504" w:rsidRDefault="0015001B" w:rsidP="00F23224">
      <w:pPr>
        <w:pStyle w:val="NoSpacing"/>
      </w:pPr>
      <w:r w:rsidRPr="0015001B">
        <w:rPr>
          <w:position w:val="-196"/>
        </w:rPr>
        <w:object w:dxaOrig="10180" w:dyaOrig="4040" w14:anchorId="5446FBE8">
          <v:shape id="_x0000_i1079" type="#_x0000_t75" style="width:510pt;height:204pt" o:ole="">
            <v:imagedata r:id="rId112" o:title=""/>
          </v:shape>
          <o:OLEObject Type="Embed" ProgID="Equation.DSMT4" ShapeID="_x0000_i1079" DrawAspect="Content" ObjectID="_1627729352" r:id="rId113"/>
        </w:object>
      </w:r>
    </w:p>
    <w:p w14:paraId="0B029FC7" w14:textId="7EB85906" w:rsidR="00422B80" w:rsidRDefault="00422B80" w:rsidP="00F23224">
      <w:pPr>
        <w:pStyle w:val="NoSpacing"/>
      </w:pPr>
    </w:p>
    <w:p w14:paraId="013C432E" w14:textId="42DE9F88" w:rsidR="00422B80" w:rsidRDefault="00422B80" w:rsidP="00F23224">
      <w:pPr>
        <w:pStyle w:val="NoSpacing"/>
      </w:pPr>
      <w:r>
        <w:t>and,</w:t>
      </w:r>
    </w:p>
    <w:p w14:paraId="719B0702" w14:textId="6368D96D" w:rsidR="00422B80" w:rsidRDefault="00422B80" w:rsidP="00F23224">
      <w:pPr>
        <w:pStyle w:val="NoSpacing"/>
      </w:pPr>
    </w:p>
    <w:p w14:paraId="486A149F" w14:textId="03CD3A74" w:rsidR="00422B80" w:rsidRDefault="00FA5383" w:rsidP="00F23224">
      <w:pPr>
        <w:pStyle w:val="NoSpacing"/>
      </w:pPr>
      <w:r w:rsidRPr="00FA5383">
        <w:rPr>
          <w:position w:val="-136"/>
        </w:rPr>
        <w:object w:dxaOrig="7560" w:dyaOrig="2840" w14:anchorId="28A5F26D">
          <v:shape id="_x0000_i1080" type="#_x0000_t75" style="width:378pt;height:2in" o:ole="">
            <v:imagedata r:id="rId114" o:title=""/>
          </v:shape>
          <o:OLEObject Type="Embed" ProgID="Equation.DSMT4" ShapeID="_x0000_i1080" DrawAspect="Content" ObjectID="_1627729353" r:id="rId115"/>
        </w:object>
      </w:r>
    </w:p>
    <w:p w14:paraId="734822AB" w14:textId="3166F29B" w:rsidR="00FA5383" w:rsidRDefault="00FA5383" w:rsidP="00F23224">
      <w:pPr>
        <w:pStyle w:val="NoSpacing"/>
      </w:pPr>
    </w:p>
    <w:p w14:paraId="55760125" w14:textId="34BD0670" w:rsidR="00FA5383" w:rsidRDefault="00FA5383" w:rsidP="00F23224">
      <w:pPr>
        <w:pStyle w:val="NoSpacing"/>
      </w:pPr>
      <w:r>
        <w:t xml:space="preserve">And finally, </w:t>
      </w:r>
      <w:r w:rsidR="002D0DBE">
        <w:t>P(</w:t>
      </w:r>
      <w:r w:rsidR="002D0DBE">
        <w:rPr>
          <w:rFonts w:ascii="Calibri" w:hAnsi="Calibri" w:cs="Calibri"/>
        </w:rPr>
        <w:t>λ</w:t>
      </w:r>
      <w:r w:rsidR="002D0DBE">
        <w:t>,</w:t>
      </w:r>
      <w:r w:rsidR="002D0DBE">
        <w:rPr>
          <w:rFonts w:ascii="Calibri" w:hAnsi="Calibri" w:cs="Calibri"/>
        </w:rPr>
        <w:t>φ</w:t>
      </w:r>
      <w:r w:rsidR="002D0DBE">
        <w:t>)d</w:t>
      </w:r>
      <w:r w:rsidR="002D0DBE">
        <w:rPr>
          <w:rFonts w:ascii="Calibri" w:hAnsi="Calibri" w:cs="Calibri"/>
        </w:rPr>
        <w:t>λ</w:t>
      </w:r>
      <w:r w:rsidR="002D0DBE">
        <w:t>d</w:t>
      </w:r>
      <w:r w:rsidR="002D0DBE">
        <w:rPr>
          <w:rFonts w:ascii="Calibri" w:hAnsi="Calibri" w:cs="Calibri"/>
        </w:rPr>
        <w:t>φ</w:t>
      </w:r>
      <w:r w:rsidR="002D0DBE">
        <w:t xml:space="preserve"> = P(a,b)dadb, which implies P(</w:t>
      </w:r>
      <w:r w:rsidR="002D0DBE">
        <w:rPr>
          <w:rFonts w:ascii="Calibri" w:hAnsi="Calibri" w:cs="Calibri"/>
        </w:rPr>
        <w:t>λ</w:t>
      </w:r>
      <w:r w:rsidR="002D0DBE">
        <w:t>,</w:t>
      </w:r>
      <w:r w:rsidR="002D0DBE">
        <w:rPr>
          <w:rFonts w:ascii="Calibri" w:hAnsi="Calibri" w:cs="Calibri"/>
        </w:rPr>
        <w:t>φ</w:t>
      </w:r>
      <w:r w:rsidR="002D0DBE">
        <w:t>) = P(a,b)</w:t>
      </w:r>
      <w:r w:rsidR="002D0DBE">
        <w:rPr>
          <w:rFonts w:ascii="Calibri" w:hAnsi="Calibri" w:cs="Calibri"/>
        </w:rPr>
        <w:t>λ</w:t>
      </w:r>
      <w:r w:rsidR="002D0DBE">
        <w:t xml:space="preserve"> = P(a,b)√(a</w:t>
      </w:r>
      <w:r w:rsidR="002D0DBE">
        <w:rPr>
          <w:vertAlign w:val="superscript"/>
        </w:rPr>
        <w:t>2</w:t>
      </w:r>
      <w:r w:rsidR="002D0DBE">
        <w:t>+b</w:t>
      </w:r>
      <w:r w:rsidR="002D0DBE">
        <w:rPr>
          <w:vertAlign w:val="superscript"/>
        </w:rPr>
        <w:t>2</w:t>
      </w:r>
      <w:r w:rsidR="002D0DBE">
        <w:t>).  OK, filing this in,</w:t>
      </w:r>
    </w:p>
    <w:p w14:paraId="52ACC583" w14:textId="49220FBA" w:rsidR="002D0DBE" w:rsidRDefault="002D0DBE" w:rsidP="00F23224">
      <w:pPr>
        <w:pStyle w:val="NoSpacing"/>
      </w:pPr>
    </w:p>
    <w:p w14:paraId="3AC223F1" w14:textId="364F8006" w:rsidR="002D0DBE" w:rsidRDefault="000F6436" w:rsidP="00F23224">
      <w:pPr>
        <w:pStyle w:val="NoSpacing"/>
      </w:pPr>
      <w:r w:rsidRPr="0020296D">
        <w:rPr>
          <w:position w:val="-50"/>
        </w:rPr>
        <w:object w:dxaOrig="9580" w:dyaOrig="5000" w14:anchorId="3EF6A5C9">
          <v:shape id="_x0000_i1081" type="#_x0000_t75" style="width:480pt;height:252pt" o:ole="">
            <v:imagedata r:id="rId116" o:title=""/>
          </v:shape>
          <o:OLEObject Type="Embed" ProgID="Equation.DSMT4" ShapeID="_x0000_i1081" DrawAspect="Content" ObjectID="_1627729354" r:id="rId117"/>
        </w:object>
      </w:r>
    </w:p>
    <w:p w14:paraId="6CDD1B0F" w14:textId="796402BC" w:rsidR="002D0DBE" w:rsidRDefault="002D0DBE" w:rsidP="00F23224">
      <w:pPr>
        <w:pStyle w:val="NoSpacing"/>
      </w:pPr>
    </w:p>
    <w:p w14:paraId="4F9CA41E" w14:textId="08266600" w:rsidR="002D0DBE" w:rsidRDefault="002D0DBE" w:rsidP="00F23224">
      <w:pPr>
        <w:pStyle w:val="NoSpacing"/>
      </w:pPr>
      <w:r>
        <w:t>Well I guess i have to keep going.  So,</w:t>
      </w:r>
    </w:p>
    <w:p w14:paraId="4423C29A" w14:textId="2AED550E" w:rsidR="002D0DBE" w:rsidRDefault="002D0DBE" w:rsidP="00F23224">
      <w:pPr>
        <w:pStyle w:val="NoSpacing"/>
      </w:pPr>
    </w:p>
    <w:p w14:paraId="6DE4BC05" w14:textId="0B9B7861" w:rsidR="002D0DBE" w:rsidRDefault="000F6436" w:rsidP="00F23224">
      <w:pPr>
        <w:pStyle w:val="NoSpacing"/>
      </w:pPr>
      <w:r w:rsidRPr="002D0DBE">
        <w:rPr>
          <w:position w:val="-194"/>
        </w:rPr>
        <w:object w:dxaOrig="8059" w:dyaOrig="4000" w14:anchorId="18118E82">
          <v:shape id="_x0000_i1082" type="#_x0000_t75" style="width:402pt;height:198pt" o:ole="">
            <v:imagedata r:id="rId118" o:title=""/>
          </v:shape>
          <o:OLEObject Type="Embed" ProgID="Equation.DSMT4" ShapeID="_x0000_i1082" DrawAspect="Content" ObjectID="_1627729355" r:id="rId119"/>
        </w:object>
      </w:r>
    </w:p>
    <w:p w14:paraId="3A6EE3C8" w14:textId="4B253B69" w:rsidR="005C5154" w:rsidRDefault="005C5154" w:rsidP="00F23224">
      <w:pPr>
        <w:pStyle w:val="NoSpacing"/>
      </w:pPr>
    </w:p>
    <w:p w14:paraId="6E64F71F" w14:textId="513898E3" w:rsidR="005C5154" w:rsidRDefault="005C5154" w:rsidP="00F23224">
      <w:pPr>
        <w:pStyle w:val="NoSpacing"/>
      </w:pPr>
      <w:r>
        <w:t>and,</w:t>
      </w:r>
    </w:p>
    <w:p w14:paraId="034E1F86" w14:textId="671C1019" w:rsidR="005C5154" w:rsidRDefault="005C5154" w:rsidP="00F23224">
      <w:pPr>
        <w:pStyle w:val="NoSpacing"/>
      </w:pPr>
    </w:p>
    <w:p w14:paraId="002E6B19" w14:textId="5A92BE83" w:rsidR="002D0DBE" w:rsidRDefault="000F6436" w:rsidP="00F23224">
      <w:pPr>
        <w:pStyle w:val="NoSpacing"/>
      </w:pPr>
      <w:r w:rsidRPr="000F6436">
        <w:rPr>
          <w:position w:val="-216"/>
        </w:rPr>
        <w:object w:dxaOrig="9720" w:dyaOrig="4440" w14:anchorId="4FD349B8">
          <v:shape id="_x0000_i1083" type="#_x0000_t75" style="width:486pt;height:222pt" o:ole="">
            <v:imagedata r:id="rId120" o:title=""/>
          </v:shape>
          <o:OLEObject Type="Embed" ProgID="Equation.DSMT4" ShapeID="_x0000_i1083" DrawAspect="Content" ObjectID="_1627729356" r:id="rId121"/>
        </w:object>
      </w:r>
    </w:p>
    <w:p w14:paraId="2FD67795" w14:textId="2FB90EFF" w:rsidR="00C80926" w:rsidRDefault="00C80926" w:rsidP="00F23224">
      <w:pPr>
        <w:pStyle w:val="NoSpacing"/>
      </w:pPr>
    </w:p>
    <w:p w14:paraId="6981219A" w14:textId="5FFF4D7C" w:rsidR="005C5154" w:rsidRDefault="005C5154" w:rsidP="00F23224">
      <w:pPr>
        <w:pStyle w:val="NoSpacing"/>
      </w:pPr>
      <w:r>
        <w:t>and now clear the denominator,</w:t>
      </w:r>
    </w:p>
    <w:p w14:paraId="604C8A6D" w14:textId="73676584" w:rsidR="005C5154" w:rsidRDefault="005C5154" w:rsidP="00F23224">
      <w:pPr>
        <w:pStyle w:val="NoSpacing"/>
      </w:pPr>
    </w:p>
    <w:p w14:paraId="60AE64B3" w14:textId="12A8BA3C" w:rsidR="005C5154" w:rsidRDefault="000F6436" w:rsidP="00F23224">
      <w:pPr>
        <w:pStyle w:val="NoSpacing"/>
      </w:pPr>
      <w:r w:rsidRPr="000F6436">
        <w:rPr>
          <w:position w:val="-146"/>
        </w:rPr>
        <w:object w:dxaOrig="8320" w:dyaOrig="3040" w14:anchorId="593FD450">
          <v:shape id="_x0000_i1084" type="#_x0000_t75" style="width:414pt;height:150pt" o:ole="">
            <v:imagedata r:id="rId122" o:title=""/>
          </v:shape>
          <o:OLEObject Type="Embed" ProgID="Equation.DSMT4" ShapeID="_x0000_i1084" DrawAspect="Content" ObjectID="_1627729357" r:id="rId123"/>
        </w:object>
      </w:r>
    </w:p>
    <w:p w14:paraId="2D296BF9" w14:textId="29200002" w:rsidR="005C5154" w:rsidRDefault="005C5154" w:rsidP="00F23224">
      <w:pPr>
        <w:pStyle w:val="NoSpacing"/>
      </w:pPr>
    </w:p>
    <w:p w14:paraId="4BAD0A51" w14:textId="05C57DB2" w:rsidR="005C5154" w:rsidRDefault="005C5154" w:rsidP="00F23224">
      <w:pPr>
        <w:pStyle w:val="NoSpacing"/>
      </w:pPr>
      <w:r>
        <w:t>Combining terms,</w:t>
      </w:r>
    </w:p>
    <w:p w14:paraId="0473CE8A" w14:textId="69C73270" w:rsidR="005C5154" w:rsidRDefault="005C5154" w:rsidP="00F23224">
      <w:pPr>
        <w:pStyle w:val="NoSpacing"/>
      </w:pPr>
    </w:p>
    <w:p w14:paraId="384763BF" w14:textId="73C1916B" w:rsidR="00E74089" w:rsidRDefault="000F6436" w:rsidP="00F23224">
      <w:pPr>
        <w:pStyle w:val="NoSpacing"/>
      </w:pPr>
      <w:r w:rsidRPr="000F6436">
        <w:rPr>
          <w:position w:val="-132"/>
        </w:rPr>
        <w:object w:dxaOrig="7440" w:dyaOrig="2760" w14:anchorId="1A9DC31C">
          <v:shape id="_x0000_i1085" type="#_x0000_t75" style="width:372pt;height:138pt" o:ole="">
            <v:imagedata r:id="rId124" o:title=""/>
          </v:shape>
          <o:OLEObject Type="Embed" ProgID="Equation.DSMT4" ShapeID="_x0000_i1085" DrawAspect="Content" ObjectID="_1627729358" r:id="rId125"/>
        </w:object>
      </w:r>
    </w:p>
    <w:p w14:paraId="5F15981E" w14:textId="5A79972E" w:rsidR="0020296D" w:rsidRDefault="0020296D" w:rsidP="00F23224">
      <w:pPr>
        <w:pStyle w:val="NoSpacing"/>
      </w:pPr>
    </w:p>
    <w:p w14:paraId="05A9A937" w14:textId="7C0AC2F8" w:rsidR="0020296D" w:rsidRDefault="000F6436" w:rsidP="00F23224">
      <w:pPr>
        <w:pStyle w:val="NoSpacing"/>
      </w:pPr>
      <w:r w:rsidRPr="007C395C">
        <w:rPr>
          <w:position w:val="-128"/>
        </w:rPr>
        <w:object w:dxaOrig="11740" w:dyaOrig="2680" w14:anchorId="58CD4CDD">
          <v:shape id="_x0000_i1086" type="#_x0000_t75" style="width:522pt;height:120pt" o:ole="">
            <v:imagedata r:id="rId126" o:title=""/>
          </v:shape>
          <o:OLEObject Type="Embed" ProgID="Equation.DSMT4" ShapeID="_x0000_i1086" DrawAspect="Content" ObjectID="_1627729359" r:id="rId127"/>
        </w:object>
      </w:r>
    </w:p>
    <w:p w14:paraId="53F77B17" w14:textId="5839F486" w:rsidR="007C395C" w:rsidRDefault="007C395C" w:rsidP="00F23224">
      <w:pPr>
        <w:pStyle w:val="NoSpacing"/>
      </w:pPr>
    </w:p>
    <w:p w14:paraId="010F688F" w14:textId="472AE23B" w:rsidR="007C395C" w:rsidRDefault="007C395C" w:rsidP="00F23224">
      <w:pPr>
        <w:pStyle w:val="NoSpacing"/>
      </w:pPr>
      <w:r>
        <w:t>and,</w:t>
      </w:r>
    </w:p>
    <w:p w14:paraId="09D251C4" w14:textId="5C827072" w:rsidR="007C395C" w:rsidRDefault="007C395C" w:rsidP="00F23224">
      <w:pPr>
        <w:pStyle w:val="NoSpacing"/>
      </w:pPr>
    </w:p>
    <w:p w14:paraId="1320ACF8" w14:textId="61D0A209" w:rsidR="001C569F" w:rsidRDefault="000F6436" w:rsidP="00F23224">
      <w:pPr>
        <w:pStyle w:val="NoSpacing"/>
      </w:pPr>
      <w:r w:rsidRPr="001C569F">
        <w:rPr>
          <w:position w:val="-140"/>
        </w:rPr>
        <w:object w:dxaOrig="12519" w:dyaOrig="2920" w14:anchorId="67985A9E">
          <v:shape id="_x0000_i1087" type="#_x0000_t75" style="width:534pt;height:126pt" o:ole="">
            <v:imagedata r:id="rId128" o:title=""/>
          </v:shape>
          <o:OLEObject Type="Embed" ProgID="Equation.DSMT4" ShapeID="_x0000_i1087" DrawAspect="Content" ObjectID="_1627729360" r:id="rId129"/>
        </w:object>
      </w:r>
    </w:p>
    <w:p w14:paraId="28A47BCF" w14:textId="492E6DE5" w:rsidR="001C569F" w:rsidRDefault="001C569F" w:rsidP="00F23224">
      <w:pPr>
        <w:pStyle w:val="NoSpacing"/>
      </w:pPr>
    </w:p>
    <w:p w14:paraId="153ABECA" w14:textId="263304F6" w:rsidR="001C569F" w:rsidRDefault="001C569F" w:rsidP="00F23224">
      <w:pPr>
        <w:pStyle w:val="NoSpacing"/>
      </w:pPr>
      <w:r>
        <w:t>and,</w:t>
      </w:r>
    </w:p>
    <w:p w14:paraId="0E522238" w14:textId="7FF77171" w:rsidR="001C569F" w:rsidRDefault="001C569F" w:rsidP="00F23224">
      <w:pPr>
        <w:pStyle w:val="NoSpacing"/>
      </w:pPr>
    </w:p>
    <w:p w14:paraId="52C7F79B" w14:textId="2262B066" w:rsidR="001C569F" w:rsidRDefault="000F6436" w:rsidP="00F23224">
      <w:pPr>
        <w:pStyle w:val="NoSpacing"/>
      </w:pPr>
      <w:r w:rsidRPr="001C569F">
        <w:rPr>
          <w:position w:val="-56"/>
        </w:rPr>
        <w:object w:dxaOrig="10740" w:dyaOrig="1240" w14:anchorId="31F8CCA9">
          <v:shape id="_x0000_i1088" type="#_x0000_t75" style="width:456pt;height:54pt" o:ole="">
            <v:imagedata r:id="rId130" o:title=""/>
          </v:shape>
          <o:OLEObject Type="Embed" ProgID="Equation.DSMT4" ShapeID="_x0000_i1088" DrawAspect="Content" ObjectID="_1627729361" r:id="rId131"/>
        </w:object>
      </w:r>
    </w:p>
    <w:p w14:paraId="7E8C5B48" w14:textId="6996CF51" w:rsidR="00B744EA" w:rsidRDefault="00B744EA" w:rsidP="00F23224">
      <w:pPr>
        <w:pStyle w:val="NoSpacing"/>
      </w:pPr>
    </w:p>
    <w:p w14:paraId="599C417F" w14:textId="5E3C8109" w:rsidR="00B744EA" w:rsidRDefault="00B744EA" w:rsidP="00F23224">
      <w:pPr>
        <w:pStyle w:val="NoSpacing"/>
      </w:pPr>
      <w:r>
        <w:t>and now,</w:t>
      </w:r>
    </w:p>
    <w:p w14:paraId="522F1A73" w14:textId="741681FE" w:rsidR="00B744EA" w:rsidRDefault="00B744EA" w:rsidP="00F23224">
      <w:pPr>
        <w:pStyle w:val="NoSpacing"/>
      </w:pPr>
    </w:p>
    <w:p w14:paraId="1E85F3C6" w14:textId="6BF9B990" w:rsidR="00B744EA" w:rsidRDefault="000F6436" w:rsidP="00F23224">
      <w:pPr>
        <w:pStyle w:val="NoSpacing"/>
      </w:pPr>
      <w:r w:rsidRPr="00B744EA">
        <w:rPr>
          <w:position w:val="-40"/>
        </w:rPr>
        <w:object w:dxaOrig="7320" w:dyaOrig="920" w14:anchorId="15BB1C51">
          <v:shape id="_x0000_i1089" type="#_x0000_t75" style="width:312pt;height:36pt" o:ole="">
            <v:imagedata r:id="rId132" o:title=""/>
          </v:shape>
          <o:OLEObject Type="Embed" ProgID="Equation.DSMT4" ShapeID="_x0000_i1089" DrawAspect="Content" ObjectID="_1627729362" r:id="rId133"/>
        </w:object>
      </w:r>
    </w:p>
    <w:p w14:paraId="6650AD91" w14:textId="77777777" w:rsidR="00AD7629" w:rsidRDefault="00AD7629" w:rsidP="00F23224">
      <w:pPr>
        <w:pStyle w:val="NoSpacing"/>
      </w:pPr>
    </w:p>
    <w:p w14:paraId="0460AE0D" w14:textId="401F6F04" w:rsidR="00B744EA" w:rsidRDefault="00AD7629" w:rsidP="00F23224">
      <w:pPr>
        <w:pStyle w:val="NoSpacing"/>
      </w:pPr>
      <w:r>
        <w:t xml:space="preserve">It checks out – after a million mistakes.  </w:t>
      </w:r>
    </w:p>
    <w:p w14:paraId="10F2B00B" w14:textId="77777777" w:rsidR="00AD7629" w:rsidRDefault="00AD7629" w:rsidP="00F23224">
      <w:pPr>
        <w:pStyle w:val="NoSpacing"/>
      </w:pPr>
    </w:p>
    <w:p w14:paraId="76754AA1" w14:textId="45732F8B" w:rsidR="00AD7629" w:rsidRPr="004C3479" w:rsidRDefault="00AD7629" w:rsidP="00F23224">
      <w:pPr>
        <w:pStyle w:val="NoSpacing"/>
        <w:rPr>
          <w:b/>
          <w:sz w:val="24"/>
          <w:szCs w:val="24"/>
        </w:rPr>
      </w:pPr>
      <w:r w:rsidRPr="004C3479">
        <w:rPr>
          <w:b/>
          <w:sz w:val="24"/>
          <w:szCs w:val="24"/>
        </w:rPr>
        <w:t>Point 1</w:t>
      </w:r>
      <w:r w:rsidR="00C44D6D" w:rsidRPr="004C3479">
        <w:rPr>
          <w:b/>
          <w:sz w:val="24"/>
          <w:szCs w:val="24"/>
        </w:rPr>
        <w:t>-4</w:t>
      </w:r>
      <w:r w:rsidRPr="004C3479">
        <w:rPr>
          <w:b/>
          <w:sz w:val="24"/>
          <w:szCs w:val="24"/>
        </w:rPr>
        <w:t>.  Is the initial recursive equation correct?</w:t>
      </w:r>
      <w:r w:rsidR="00C44D6D" w:rsidRPr="004C3479">
        <w:rPr>
          <w:b/>
          <w:sz w:val="24"/>
          <w:szCs w:val="24"/>
        </w:rPr>
        <w:t xml:space="preserve">  And are all manipulations thereafter kosher?</w:t>
      </w:r>
    </w:p>
    <w:p w14:paraId="3E9A4000" w14:textId="18F8D4FA" w:rsidR="00B744EA" w:rsidRDefault="00810AE5" w:rsidP="00F23224">
      <w:pPr>
        <w:pStyle w:val="NoSpacing"/>
      </w:pPr>
      <w:r>
        <w:t>So next thing is to use the Kolmorgorov equation to get the same thing</w:t>
      </w:r>
      <w:r w:rsidR="00BE67F9">
        <w:t>.  Let’s do the polar version:</w:t>
      </w:r>
    </w:p>
    <w:p w14:paraId="5BEDF893" w14:textId="5365FBCA" w:rsidR="00BE67F9" w:rsidRDefault="00BE67F9" w:rsidP="00F23224">
      <w:pPr>
        <w:pStyle w:val="NoSpacing"/>
      </w:pPr>
    </w:p>
    <w:p w14:paraId="0A794CCD" w14:textId="3459DD23" w:rsidR="00BE67F9" w:rsidRDefault="00D059CA" w:rsidP="00F23224">
      <w:pPr>
        <w:pStyle w:val="NoSpacing"/>
      </w:pPr>
      <w:r w:rsidRPr="00D059CA">
        <w:rPr>
          <w:position w:val="-16"/>
        </w:rPr>
        <w:object w:dxaOrig="7640" w:dyaOrig="440" w14:anchorId="6A8414D5">
          <v:shape id="_x0000_i1090" type="#_x0000_t75" style="width:336pt;height:18pt" o:ole="">
            <v:imagedata r:id="rId134" o:title=""/>
          </v:shape>
          <o:OLEObject Type="Embed" ProgID="Equation.DSMT4" ShapeID="_x0000_i1090" DrawAspect="Content" ObjectID="_1627729363" r:id="rId135"/>
        </w:object>
      </w:r>
    </w:p>
    <w:p w14:paraId="76855AA8" w14:textId="26AAC7FD" w:rsidR="00D059CA" w:rsidRDefault="00D059CA" w:rsidP="00F23224">
      <w:pPr>
        <w:pStyle w:val="NoSpacing"/>
      </w:pPr>
    </w:p>
    <w:p w14:paraId="6F1E2884" w14:textId="77777777" w:rsidR="00A960C1" w:rsidRDefault="00A960C1" w:rsidP="00A960C1">
      <w:pPr>
        <w:pStyle w:val="NoSpacing"/>
      </w:pPr>
      <w:r>
        <w:t xml:space="preserve">Expanding this out will give the usual result.  What about.  </w:t>
      </w:r>
    </w:p>
    <w:p w14:paraId="73055014" w14:textId="77777777" w:rsidR="00A960C1" w:rsidRDefault="00A960C1" w:rsidP="00A960C1">
      <w:pPr>
        <w:pStyle w:val="NoSpacing"/>
      </w:pPr>
    </w:p>
    <w:p w14:paraId="2DDE007C" w14:textId="38C55A35" w:rsidR="00A960C1" w:rsidRDefault="00A960C1" w:rsidP="00A960C1">
      <w:pPr>
        <w:pStyle w:val="NoSpacing"/>
      </w:pPr>
      <w:r w:rsidRPr="00D059CA">
        <w:rPr>
          <w:position w:val="-16"/>
        </w:rPr>
        <w:object w:dxaOrig="7640" w:dyaOrig="440" w14:anchorId="4C1C2758">
          <v:shape id="_x0000_i1091" type="#_x0000_t75" style="width:336pt;height:18pt" o:ole="">
            <v:imagedata r:id="rId134" o:title=""/>
          </v:shape>
          <o:OLEObject Type="Embed" ProgID="Equation.DSMT4" ShapeID="_x0000_i1091" DrawAspect="Content" ObjectID="_1627729364" r:id="rId136"/>
        </w:object>
      </w:r>
    </w:p>
    <w:p w14:paraId="06226FD6" w14:textId="77777777" w:rsidR="00A960C1" w:rsidRDefault="00A960C1" w:rsidP="00A960C1">
      <w:pPr>
        <w:pStyle w:val="NoSpacing"/>
      </w:pPr>
    </w:p>
    <w:p w14:paraId="00C6F7C0" w14:textId="72290A47" w:rsidR="00A960C1" w:rsidRDefault="00A960C1" w:rsidP="00F23224">
      <w:pPr>
        <w:pStyle w:val="NoSpacing"/>
      </w:pPr>
      <w:r>
        <w:lastRenderedPageBreak/>
        <w:t>What exactly is P</w:t>
      </w:r>
      <w:r>
        <w:rPr>
          <w:rFonts w:ascii="Calibri" w:hAnsi="Calibri" w:cs="Calibri"/>
          <w:vertAlign w:val="subscript"/>
        </w:rPr>
        <w:t>δ</w:t>
      </w:r>
      <w:r>
        <w:rPr>
          <w:vertAlign w:val="subscript"/>
        </w:rPr>
        <w:t>t</w:t>
      </w:r>
      <w:r>
        <w:t>(</w:t>
      </w:r>
      <w:r>
        <w:rPr>
          <w:rFonts w:ascii="Calibri" w:hAnsi="Calibri" w:cs="Calibri"/>
        </w:rPr>
        <w:t>δλ</w:t>
      </w:r>
      <w:r>
        <w:t>,</w:t>
      </w:r>
      <w:r>
        <w:rPr>
          <w:rFonts w:ascii="Calibri" w:hAnsi="Calibri" w:cs="Calibri"/>
        </w:rPr>
        <w:t>δφ</w:t>
      </w:r>
      <w:r>
        <w:t>)?  Well,</w:t>
      </w:r>
    </w:p>
    <w:p w14:paraId="2B7C4612" w14:textId="5998F92E" w:rsidR="00A960C1" w:rsidRDefault="00A960C1" w:rsidP="00F23224">
      <w:pPr>
        <w:pStyle w:val="NoSpacing"/>
      </w:pPr>
    </w:p>
    <w:p w14:paraId="5C9C2EFA" w14:textId="1FBE801B" w:rsidR="00A960C1" w:rsidRDefault="00A960C1" w:rsidP="00F23224">
      <w:pPr>
        <w:pStyle w:val="NoSpacing"/>
      </w:pPr>
      <w:r w:rsidRPr="00A960C1">
        <w:rPr>
          <w:position w:val="-94"/>
        </w:rPr>
        <w:object w:dxaOrig="6580" w:dyaOrig="2040" w14:anchorId="73387B8A">
          <v:shape id="_x0000_i1092" type="#_x0000_t75" style="width:330pt;height:102pt" o:ole="">
            <v:imagedata r:id="rId137" o:title=""/>
          </v:shape>
          <o:OLEObject Type="Embed" ProgID="Equation.DSMT4" ShapeID="_x0000_i1092" DrawAspect="Content" ObjectID="_1627729365" r:id="rId138"/>
        </w:object>
      </w:r>
    </w:p>
    <w:p w14:paraId="3F9E633D" w14:textId="6A453CCF" w:rsidR="00A960C1" w:rsidRDefault="00A960C1" w:rsidP="00F23224">
      <w:pPr>
        <w:pStyle w:val="NoSpacing"/>
      </w:pPr>
    </w:p>
    <w:p w14:paraId="7D3AC975" w14:textId="7F41C146" w:rsidR="00A960C1" w:rsidRDefault="00A960C1" w:rsidP="00F23224">
      <w:pPr>
        <w:pStyle w:val="NoSpacing"/>
      </w:pPr>
      <w:r>
        <w:t>So,</w:t>
      </w:r>
    </w:p>
    <w:p w14:paraId="2B4D2956" w14:textId="77777777" w:rsidR="00A960C1" w:rsidRDefault="00A960C1" w:rsidP="00F23224">
      <w:pPr>
        <w:pStyle w:val="NoSpacing"/>
      </w:pPr>
    </w:p>
    <w:p w14:paraId="775E7994" w14:textId="13F1ECBA" w:rsidR="00A960C1" w:rsidRDefault="0012511B" w:rsidP="00F23224">
      <w:pPr>
        <w:pStyle w:val="NoSpacing"/>
      </w:pPr>
      <w:r w:rsidRPr="0012511B">
        <w:rPr>
          <w:position w:val="-38"/>
        </w:rPr>
        <w:object w:dxaOrig="5940" w:dyaOrig="880" w14:anchorId="252DAD97">
          <v:shape id="_x0000_i1093" type="#_x0000_t75" style="width:300pt;height:42pt" o:ole="">
            <v:imagedata r:id="rId139" o:title=""/>
          </v:shape>
          <o:OLEObject Type="Embed" ProgID="Equation.DSMT4" ShapeID="_x0000_i1093" DrawAspect="Content" ObjectID="_1627729366" r:id="rId140"/>
        </w:object>
      </w:r>
      <w:r w:rsidR="00A960C1">
        <w:t xml:space="preserve"> </w:t>
      </w:r>
    </w:p>
    <w:p w14:paraId="43135843" w14:textId="582DE11F" w:rsidR="0012511B" w:rsidRDefault="0012511B" w:rsidP="00F23224">
      <w:pPr>
        <w:pStyle w:val="NoSpacing"/>
      </w:pPr>
    </w:p>
    <w:p w14:paraId="732259D8" w14:textId="70700D04" w:rsidR="0012511B" w:rsidRDefault="0012511B" w:rsidP="00F23224">
      <w:pPr>
        <w:pStyle w:val="NoSpacing"/>
      </w:pPr>
      <w:r>
        <w:t xml:space="preserve">Now </w:t>
      </w:r>
      <w:r>
        <w:rPr>
          <w:rFonts w:ascii="Calibri" w:hAnsi="Calibri" w:cs="Calibri"/>
        </w:rPr>
        <w:t>ε</w:t>
      </w:r>
      <w:r>
        <w:rPr>
          <w:vertAlign w:val="subscript"/>
        </w:rPr>
        <w:t>1</w:t>
      </w:r>
      <w:r>
        <w:t xml:space="preserve"> and </w:t>
      </w:r>
      <w:r>
        <w:rPr>
          <w:rFonts w:ascii="Calibri" w:hAnsi="Calibri" w:cs="Calibri"/>
        </w:rPr>
        <w:t>ε</w:t>
      </w:r>
      <w:r>
        <w:rPr>
          <w:vertAlign w:val="subscript"/>
        </w:rPr>
        <w:t>2</w:t>
      </w:r>
      <w:r>
        <w:t xml:space="preserve"> are independent identically distributed Gaussian random variables.  </w:t>
      </w:r>
      <w:r w:rsidR="000C5AD3">
        <w:t>So we should have</w:t>
      </w:r>
      <w:r>
        <w:t>,</w:t>
      </w:r>
    </w:p>
    <w:p w14:paraId="0A76B0F3" w14:textId="066F158D" w:rsidR="0012511B" w:rsidRDefault="0012511B" w:rsidP="00F23224">
      <w:pPr>
        <w:pStyle w:val="NoSpacing"/>
      </w:pPr>
    </w:p>
    <w:p w14:paraId="6E9A6955" w14:textId="7AB5B42F" w:rsidR="0012511B" w:rsidRPr="0012511B" w:rsidRDefault="0012511B" w:rsidP="00F23224">
      <w:pPr>
        <w:pStyle w:val="NoSpacing"/>
      </w:pPr>
      <w:r w:rsidRPr="0012511B">
        <w:rPr>
          <w:position w:val="-36"/>
        </w:rPr>
        <w:object w:dxaOrig="6580" w:dyaOrig="880" w14:anchorId="369B3B56">
          <v:shape id="_x0000_i1094" type="#_x0000_t75" style="width:330pt;height:42pt" o:ole="">
            <v:imagedata r:id="rId141" o:title=""/>
          </v:shape>
          <o:OLEObject Type="Embed" ProgID="Equation.DSMT4" ShapeID="_x0000_i1094" DrawAspect="Content" ObjectID="_1627729367" r:id="rId142"/>
        </w:object>
      </w:r>
    </w:p>
    <w:p w14:paraId="6AD1E530" w14:textId="608660ED" w:rsidR="00A960C1" w:rsidRDefault="00A960C1" w:rsidP="00F23224">
      <w:pPr>
        <w:pStyle w:val="NoSpacing"/>
      </w:pPr>
    </w:p>
    <w:p w14:paraId="1E415445" w14:textId="147EB462" w:rsidR="000C5AD3" w:rsidRDefault="000C5AD3" w:rsidP="00F23224">
      <w:pPr>
        <w:pStyle w:val="NoSpacing"/>
      </w:pPr>
      <w:r>
        <w:t>Now let’s look at it a different way.  Like with the transfer matrix, these matrices follow a multiplicative recursion relation.  And we can write M</w:t>
      </w:r>
      <w:r w:rsidR="00764DB3">
        <w:rPr>
          <w:rFonts w:ascii="Calibri" w:hAnsi="Calibri" w:cs="Calibri"/>
        </w:rPr>
        <w:t>ʹ</w:t>
      </w:r>
      <w:r>
        <w:t xml:space="preserve"> = </w:t>
      </w:r>
      <w:r w:rsidR="00764DB3" w:rsidRPr="00764DB3">
        <w:t>M</w:t>
      </w:r>
      <w:r w:rsidR="00764DB3">
        <w:rPr>
          <w:rFonts w:ascii="Calibri" w:hAnsi="Calibri" w:cs="Calibri"/>
          <w:vertAlign w:val="subscript"/>
        </w:rPr>
        <w:t>π</w:t>
      </w:r>
      <w:r w:rsidR="00764DB3">
        <w:t>·</w:t>
      </w:r>
      <w:r w:rsidRPr="00764DB3">
        <w:t>M</w:t>
      </w:r>
      <w:r>
        <w:t xml:space="preserve">, </w:t>
      </w:r>
    </w:p>
    <w:p w14:paraId="34529C05" w14:textId="60382882" w:rsidR="000C5AD3" w:rsidRDefault="000C5AD3" w:rsidP="00F23224">
      <w:pPr>
        <w:pStyle w:val="NoSpacing"/>
      </w:pPr>
    </w:p>
    <w:p w14:paraId="6576E202" w14:textId="4F8321BF" w:rsidR="000C5AD3" w:rsidRDefault="00F85829" w:rsidP="00F23224">
      <w:pPr>
        <w:pStyle w:val="NoSpacing"/>
      </w:pPr>
      <w:r w:rsidRPr="00D059CA">
        <w:rPr>
          <w:position w:val="-16"/>
        </w:rPr>
        <w:object w:dxaOrig="5060" w:dyaOrig="440" w14:anchorId="1CC95E51">
          <v:shape id="_x0000_i1095" type="#_x0000_t75" style="width:222pt;height:18pt" o:ole="">
            <v:imagedata r:id="rId143" o:title=""/>
          </v:shape>
          <o:OLEObject Type="Embed" ProgID="Equation.DSMT4" ShapeID="_x0000_i1095" DrawAspect="Content" ObjectID="_1627729368" r:id="rId144"/>
        </w:object>
      </w:r>
    </w:p>
    <w:p w14:paraId="3AD023F3" w14:textId="5BDACC05" w:rsidR="000C5AD3" w:rsidRDefault="000C5AD3" w:rsidP="00F23224">
      <w:pPr>
        <w:pStyle w:val="NoSpacing"/>
      </w:pPr>
    </w:p>
    <w:p w14:paraId="607456A5" w14:textId="5FB90949" w:rsidR="00710A80" w:rsidRDefault="00764DB3" w:rsidP="00764DB3">
      <w:pPr>
        <w:pStyle w:val="NoSpacing"/>
      </w:pPr>
      <w:r>
        <w:t>What is P</w:t>
      </w:r>
      <w:r>
        <w:rPr>
          <w:rFonts w:ascii="Calibri" w:hAnsi="Calibri" w:cs="Calibri"/>
          <w:vertAlign w:val="subscript"/>
        </w:rPr>
        <w:t>δ</w:t>
      </w:r>
      <w:r>
        <w:rPr>
          <w:vertAlign w:val="subscript"/>
        </w:rPr>
        <w:t>t</w:t>
      </w:r>
      <w:r>
        <w:t>(M</w:t>
      </w:r>
      <w:r w:rsidR="00710A80">
        <w:rPr>
          <w:rFonts w:ascii="Calibri" w:hAnsi="Calibri" w:cs="Calibri"/>
          <w:vertAlign w:val="subscript"/>
        </w:rPr>
        <w:t>π</w:t>
      </w:r>
      <w:r>
        <w:t>).  Well this is</w:t>
      </w:r>
      <w:r w:rsidR="00710A80">
        <w:t xml:space="preserve"> – see the matrix recursion relation again,</w:t>
      </w:r>
    </w:p>
    <w:p w14:paraId="554D6DC2" w14:textId="77777777" w:rsidR="00710A80" w:rsidRDefault="00710A80" w:rsidP="00764DB3">
      <w:pPr>
        <w:pStyle w:val="NoSpacing"/>
      </w:pPr>
    </w:p>
    <w:p w14:paraId="485F3CF5" w14:textId="2B12FD60" w:rsidR="00764DB3" w:rsidRDefault="00F85829" w:rsidP="00764DB3">
      <w:pPr>
        <w:pStyle w:val="NoSpacing"/>
      </w:pPr>
      <w:r w:rsidRPr="00F85829">
        <w:rPr>
          <w:position w:val="-108"/>
        </w:rPr>
        <w:object w:dxaOrig="6140" w:dyaOrig="1780" w14:anchorId="74FC7CB1">
          <v:shape id="_x0000_i1096" type="#_x0000_t75" style="width:306pt;height:90pt" o:ole="">
            <v:imagedata r:id="rId145" o:title=""/>
          </v:shape>
          <o:OLEObject Type="Embed" ProgID="Equation.DSMT4" ShapeID="_x0000_i1096" DrawAspect="Content" ObjectID="_1627729369" r:id="rId146"/>
        </w:object>
      </w:r>
      <w:r w:rsidR="00764DB3">
        <w:t xml:space="preserve"> </w:t>
      </w:r>
    </w:p>
    <w:p w14:paraId="40A5D95A" w14:textId="3192F30F" w:rsidR="00764DB3" w:rsidRDefault="00B566D3" w:rsidP="00764DB3">
      <w:pPr>
        <w:pStyle w:val="NoSpacing"/>
      </w:pPr>
      <w:r>
        <w:t>Moving on,</w:t>
      </w:r>
    </w:p>
    <w:p w14:paraId="6D836502" w14:textId="64C6E068" w:rsidR="00B566D3" w:rsidRDefault="00B566D3" w:rsidP="00764DB3">
      <w:pPr>
        <w:pStyle w:val="NoSpacing"/>
      </w:pPr>
    </w:p>
    <w:p w14:paraId="3C9BD82A" w14:textId="3AD125C7" w:rsidR="00B566D3" w:rsidRDefault="00CA1E09" w:rsidP="00764DB3">
      <w:pPr>
        <w:pStyle w:val="NoSpacing"/>
      </w:pPr>
      <w:r w:rsidRPr="00D25103">
        <w:rPr>
          <w:position w:val="-112"/>
        </w:rPr>
        <w:object w:dxaOrig="7580" w:dyaOrig="2360" w14:anchorId="4102B4AE">
          <v:shape id="_x0000_i1097" type="#_x0000_t75" style="width:330pt;height:102pt" o:ole="">
            <v:imagedata r:id="rId147" o:title=""/>
          </v:shape>
          <o:OLEObject Type="Embed" ProgID="Equation.DSMT4" ShapeID="_x0000_i1097" DrawAspect="Content" ObjectID="_1627729370" r:id="rId148"/>
        </w:object>
      </w:r>
    </w:p>
    <w:p w14:paraId="04A3175E" w14:textId="7FC41CFA" w:rsidR="00244F98" w:rsidRDefault="00244F98" w:rsidP="00764DB3">
      <w:pPr>
        <w:pStyle w:val="NoSpacing"/>
      </w:pPr>
    </w:p>
    <w:p w14:paraId="2198ACFE" w14:textId="415D1C62" w:rsidR="00244F98" w:rsidRDefault="00244F98" w:rsidP="00764DB3">
      <w:pPr>
        <w:pStyle w:val="NoSpacing"/>
      </w:pPr>
      <w:r>
        <w:lastRenderedPageBreak/>
        <w:t>Or another way:</w:t>
      </w:r>
    </w:p>
    <w:p w14:paraId="2C16B37E" w14:textId="7DF0C515" w:rsidR="00244F98" w:rsidRDefault="00244F98" w:rsidP="00764DB3">
      <w:pPr>
        <w:pStyle w:val="NoSpacing"/>
      </w:pPr>
    </w:p>
    <w:p w14:paraId="18C5AE71" w14:textId="4159735A" w:rsidR="00244F98" w:rsidRDefault="00244F98" w:rsidP="00764DB3">
      <w:pPr>
        <w:pStyle w:val="NoSpacing"/>
      </w:pPr>
      <w:r w:rsidRPr="00244F98">
        <w:rPr>
          <w:position w:val="-88"/>
        </w:rPr>
        <w:object w:dxaOrig="7900" w:dyaOrig="1640" w14:anchorId="7B1B8329">
          <v:shape id="_x0000_i1098" type="#_x0000_t75" style="width:348pt;height:1in" o:ole="">
            <v:imagedata r:id="rId149" o:title=""/>
          </v:shape>
          <o:OLEObject Type="Embed" ProgID="Equation.DSMT4" ShapeID="_x0000_i1098" DrawAspect="Content" ObjectID="_1627729371" r:id="rId150"/>
        </w:object>
      </w:r>
    </w:p>
    <w:p w14:paraId="54309A30" w14:textId="6797F4F5" w:rsidR="00D25103" w:rsidRDefault="00D25103" w:rsidP="00764DB3">
      <w:pPr>
        <w:pStyle w:val="NoSpacing"/>
      </w:pPr>
    </w:p>
    <w:p w14:paraId="4B9D4CD2" w14:textId="2F49397B" w:rsidR="00D25103" w:rsidRDefault="00D25103" w:rsidP="00764DB3">
      <w:pPr>
        <w:pStyle w:val="NoSpacing"/>
      </w:pPr>
      <w:r>
        <w:t>How does this relate to the previous equation?  Consider:</w:t>
      </w:r>
    </w:p>
    <w:p w14:paraId="272EFC7A" w14:textId="50989129" w:rsidR="00D25103" w:rsidRDefault="00D25103" w:rsidP="00764DB3">
      <w:pPr>
        <w:pStyle w:val="NoSpacing"/>
      </w:pPr>
    </w:p>
    <w:p w14:paraId="0805BE9F" w14:textId="3A4F9AB3" w:rsidR="00D25103" w:rsidRDefault="00B96311" w:rsidP="00764DB3">
      <w:pPr>
        <w:pStyle w:val="NoSpacing"/>
      </w:pPr>
      <w:r w:rsidRPr="00E65FE9">
        <w:rPr>
          <w:position w:val="-250"/>
        </w:rPr>
        <w:object w:dxaOrig="11000" w:dyaOrig="3739" w14:anchorId="5A40F128">
          <v:shape id="_x0000_i1099" type="#_x0000_t75" style="width:468pt;height:156pt" o:ole="">
            <v:imagedata r:id="rId151" o:title=""/>
          </v:shape>
          <o:OLEObject Type="Embed" ProgID="Equation.DSMT4" ShapeID="_x0000_i1099" DrawAspect="Content" ObjectID="_1627729372" r:id="rId152"/>
        </w:object>
      </w:r>
    </w:p>
    <w:p w14:paraId="35902F0F" w14:textId="58A614C1" w:rsidR="00764DB3" w:rsidRPr="0012511B" w:rsidRDefault="00764DB3" w:rsidP="00764DB3">
      <w:pPr>
        <w:pStyle w:val="NoSpacing"/>
      </w:pPr>
    </w:p>
    <w:p w14:paraId="0DCA1671" w14:textId="2406828C" w:rsidR="00764DB3" w:rsidRDefault="00E65FE9" w:rsidP="00F23224">
      <w:pPr>
        <w:pStyle w:val="NoSpacing"/>
      </w:pPr>
      <w:r>
        <w:t>Now we’ll recognize that (</w:t>
      </w:r>
      <w:r>
        <w:rPr>
          <w:rFonts w:ascii="Calibri" w:hAnsi="Calibri" w:cs="Calibri"/>
        </w:rPr>
        <w:t>λ</w:t>
      </w:r>
      <w:r>
        <w:rPr>
          <w:rFonts w:ascii="Calibri" w:hAnsi="Calibri" w:cs="Calibri"/>
          <w:vertAlign w:val="subscript"/>
        </w:rPr>
        <w:t>π</w:t>
      </w:r>
      <w:r>
        <w:t xml:space="preserve">-1) and </w:t>
      </w:r>
      <w:r>
        <w:rPr>
          <w:rFonts w:ascii="Calibri" w:hAnsi="Calibri" w:cs="Calibri"/>
        </w:rPr>
        <w:t>φ</w:t>
      </w:r>
      <w:r>
        <w:rPr>
          <w:rFonts w:ascii="Calibri" w:hAnsi="Calibri" w:cs="Calibri"/>
          <w:vertAlign w:val="subscript"/>
        </w:rPr>
        <w:t>π</w:t>
      </w:r>
      <w:r>
        <w:t xml:space="preserve"> are both ~ √</w:t>
      </w:r>
      <w:r>
        <w:rPr>
          <w:rFonts w:ascii="Calibri" w:hAnsi="Calibri" w:cs="Calibri"/>
        </w:rPr>
        <w:t>δ</w:t>
      </w:r>
      <w:r>
        <w:t>t.  So this will truncate the expansion at:</w:t>
      </w:r>
    </w:p>
    <w:p w14:paraId="28CAECD5" w14:textId="0BEC7528" w:rsidR="00E65FE9" w:rsidRDefault="00E65FE9" w:rsidP="00F23224">
      <w:pPr>
        <w:pStyle w:val="NoSpacing"/>
      </w:pPr>
    </w:p>
    <w:p w14:paraId="095747D7" w14:textId="5F460840" w:rsidR="00E65FE9" w:rsidRDefault="00B96311" w:rsidP="00F23224">
      <w:pPr>
        <w:pStyle w:val="NoSpacing"/>
      </w:pPr>
      <w:r w:rsidRPr="00B96311">
        <w:rPr>
          <w:position w:val="-104"/>
        </w:rPr>
        <w:object w:dxaOrig="9760" w:dyaOrig="2200" w14:anchorId="01BDD663">
          <v:shape id="_x0000_i1100" type="#_x0000_t75" style="width:414pt;height:90pt" o:ole="">
            <v:imagedata r:id="rId153" o:title=""/>
          </v:shape>
          <o:OLEObject Type="Embed" ProgID="Equation.DSMT4" ShapeID="_x0000_i1100" DrawAspect="Content" ObjectID="_1627729373" r:id="rId154"/>
        </w:object>
      </w:r>
    </w:p>
    <w:p w14:paraId="5699918B" w14:textId="5C7177CE" w:rsidR="00E65FE9" w:rsidRDefault="00E65FE9" w:rsidP="00F23224">
      <w:pPr>
        <w:pStyle w:val="NoSpacing"/>
      </w:pPr>
    </w:p>
    <w:p w14:paraId="080E12C6" w14:textId="24E77D10" w:rsidR="00E65FE9" w:rsidRDefault="00E65FE9" w:rsidP="00F23224">
      <w:pPr>
        <w:pStyle w:val="NoSpacing"/>
      </w:pPr>
      <w:r>
        <w:t>Carrying out the averages:</w:t>
      </w:r>
    </w:p>
    <w:p w14:paraId="5FB5A2E2" w14:textId="5636A14D" w:rsidR="00E65FE9" w:rsidRDefault="00E65FE9" w:rsidP="00F23224">
      <w:pPr>
        <w:pStyle w:val="NoSpacing"/>
      </w:pPr>
    </w:p>
    <w:p w14:paraId="08D6E1B7" w14:textId="4FB937AB" w:rsidR="00E65FE9" w:rsidRDefault="00313BEB" w:rsidP="00F23224">
      <w:pPr>
        <w:pStyle w:val="NoSpacing"/>
      </w:pPr>
      <w:r w:rsidRPr="00313BEB">
        <w:rPr>
          <w:position w:val="-28"/>
        </w:rPr>
        <w:object w:dxaOrig="6940" w:dyaOrig="700" w14:anchorId="5B8DF871">
          <v:shape id="_x0000_i1101" type="#_x0000_t75" style="width:294pt;height:30pt" o:ole="">
            <v:imagedata r:id="rId155" o:title=""/>
          </v:shape>
          <o:OLEObject Type="Embed" ProgID="Equation.DSMT4" ShapeID="_x0000_i1101" DrawAspect="Content" ObjectID="_1627729374" r:id="rId156"/>
        </w:object>
      </w:r>
    </w:p>
    <w:p w14:paraId="24C72408" w14:textId="06BE046D" w:rsidR="00313BEB" w:rsidRDefault="00313BEB" w:rsidP="00F23224">
      <w:pPr>
        <w:pStyle w:val="NoSpacing"/>
      </w:pPr>
    </w:p>
    <w:p w14:paraId="42BC81F2" w14:textId="13E88CBA" w:rsidR="00313BEB" w:rsidRDefault="00313BEB" w:rsidP="00F23224">
      <w:pPr>
        <w:pStyle w:val="NoSpacing"/>
      </w:pPr>
      <w:r>
        <w:t>And so we have:</w:t>
      </w:r>
    </w:p>
    <w:p w14:paraId="5B6B7F74" w14:textId="460574B5" w:rsidR="00313BEB" w:rsidRDefault="00313BEB" w:rsidP="00F23224">
      <w:pPr>
        <w:pStyle w:val="NoSpacing"/>
      </w:pPr>
    </w:p>
    <w:p w14:paraId="5A5B2F5A" w14:textId="5EA24CA0" w:rsidR="00313BEB" w:rsidRPr="00E65FE9" w:rsidRDefault="00313BEB" w:rsidP="00F23224">
      <w:pPr>
        <w:pStyle w:val="NoSpacing"/>
      </w:pPr>
      <w:r w:rsidRPr="00313BEB">
        <w:rPr>
          <w:position w:val="-28"/>
        </w:rPr>
        <w:object w:dxaOrig="5679" w:dyaOrig="700" w14:anchorId="35EE7904">
          <v:shape id="_x0000_i1102" type="#_x0000_t75" style="width:240pt;height:30pt" o:ole="" o:bordertopcolor="this" o:borderleftcolor="this" o:borderbottomcolor="this" o:borderrightcolor="this">
            <v:imagedata r:id="rId157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102" DrawAspect="Content" ObjectID="_1627729375" r:id="rId158"/>
        </w:object>
      </w:r>
    </w:p>
    <w:p w14:paraId="5B0CC108" w14:textId="13563450" w:rsidR="002E0F30" w:rsidRDefault="002E0F30" w:rsidP="00F23224">
      <w:pPr>
        <w:pStyle w:val="NoSpacing"/>
      </w:pPr>
    </w:p>
    <w:p w14:paraId="18E8CC2E" w14:textId="7B712B26" w:rsidR="001C6A95" w:rsidRDefault="003B704A" w:rsidP="00F23224">
      <w:pPr>
        <w:pStyle w:val="NoSpacing"/>
      </w:pPr>
      <w:r>
        <w:t xml:space="preserve">And this matches.  </w:t>
      </w:r>
      <w:r w:rsidR="001C6A95">
        <w:t xml:space="preserve">So recursive equation seems legit.  </w:t>
      </w:r>
    </w:p>
    <w:p w14:paraId="7E2024D6" w14:textId="77777777" w:rsidR="001C6A95" w:rsidRDefault="001C6A95" w:rsidP="00F23224">
      <w:pPr>
        <w:pStyle w:val="NoSpacing"/>
      </w:pPr>
    </w:p>
    <w:p w14:paraId="4626466C" w14:textId="2EE600C4" w:rsidR="001C6A95" w:rsidRPr="004C3479" w:rsidRDefault="00C44D6D" w:rsidP="00F23224">
      <w:pPr>
        <w:pStyle w:val="NoSpacing"/>
        <w:rPr>
          <w:b/>
          <w:sz w:val="24"/>
          <w:szCs w:val="24"/>
        </w:rPr>
      </w:pPr>
      <w:r w:rsidRPr="004C3479">
        <w:rPr>
          <w:b/>
          <w:sz w:val="24"/>
          <w:szCs w:val="24"/>
        </w:rPr>
        <w:t>Point 5.  What would be recursive equation for the probability density?  And is it equivalent?</w:t>
      </w:r>
    </w:p>
    <w:p w14:paraId="6D21A3D2" w14:textId="32321397" w:rsidR="002E0F30" w:rsidRDefault="00A259E9" w:rsidP="00F23224">
      <w:pPr>
        <w:pStyle w:val="NoSpacing"/>
      </w:pPr>
      <w:r>
        <w:t>If I had done this in terms of the probability density, then:</w:t>
      </w:r>
    </w:p>
    <w:p w14:paraId="5F610445" w14:textId="27EDAB34" w:rsidR="00A259E9" w:rsidRDefault="00A259E9" w:rsidP="00F23224">
      <w:pPr>
        <w:pStyle w:val="NoSpacing"/>
      </w:pPr>
    </w:p>
    <w:p w14:paraId="0381B7F8" w14:textId="227B6396" w:rsidR="00244F98" w:rsidRDefault="0022268B" w:rsidP="00F23224">
      <w:pPr>
        <w:pStyle w:val="NoSpacing"/>
      </w:pPr>
      <w:r w:rsidRPr="0022268B">
        <w:rPr>
          <w:position w:val="-102"/>
        </w:rPr>
        <w:object w:dxaOrig="8180" w:dyaOrig="1880" w14:anchorId="625D0DD8">
          <v:shape id="_x0000_i1103" type="#_x0000_t75" style="width:5in;height:84pt" o:ole="">
            <v:imagedata r:id="rId159" o:title=""/>
          </v:shape>
          <o:OLEObject Type="Embed" ProgID="Equation.DSMT4" ShapeID="_x0000_i1103" DrawAspect="Content" ObjectID="_1627729376" r:id="rId160"/>
        </w:object>
      </w:r>
    </w:p>
    <w:p w14:paraId="117FB745" w14:textId="6BA68DC8" w:rsidR="00A259E9" w:rsidRDefault="00A259E9" w:rsidP="00F23224">
      <w:pPr>
        <w:pStyle w:val="NoSpacing"/>
      </w:pPr>
    </w:p>
    <w:p w14:paraId="6F9A28F1" w14:textId="3E541823" w:rsidR="00A259E9" w:rsidRPr="00764DB3" w:rsidRDefault="00A259E9" w:rsidP="00F23224">
      <w:pPr>
        <w:pStyle w:val="NoSpacing"/>
      </w:pPr>
      <w:r>
        <w:t>So we get:</w:t>
      </w:r>
    </w:p>
    <w:p w14:paraId="681C6DFD" w14:textId="1CCB9FDB" w:rsidR="00764DB3" w:rsidRDefault="00764DB3" w:rsidP="00F23224">
      <w:pPr>
        <w:pStyle w:val="NoSpacing"/>
      </w:pPr>
    </w:p>
    <w:p w14:paraId="77744877" w14:textId="72A837B2" w:rsidR="00764DB3" w:rsidRDefault="0022268B" w:rsidP="00F23224">
      <w:pPr>
        <w:pStyle w:val="NoSpacing"/>
      </w:pPr>
      <w:r w:rsidRPr="0022268B">
        <w:rPr>
          <w:position w:val="-30"/>
        </w:rPr>
        <w:object w:dxaOrig="5420" w:dyaOrig="680" w14:anchorId="6B320AB7">
          <v:shape id="_x0000_i1104" type="#_x0000_t75" style="width:240pt;height:30pt" o:ole="">
            <v:imagedata r:id="rId161" o:title=""/>
          </v:shape>
          <o:OLEObject Type="Embed" ProgID="Equation.DSMT4" ShapeID="_x0000_i1104" DrawAspect="Content" ObjectID="_1627729377" r:id="rId162"/>
        </w:object>
      </w:r>
    </w:p>
    <w:p w14:paraId="3A6DAF6F" w14:textId="1CF01443" w:rsidR="00244F98" w:rsidRDefault="00244F98" w:rsidP="00F23224">
      <w:pPr>
        <w:pStyle w:val="NoSpacing"/>
      </w:pPr>
    </w:p>
    <w:p w14:paraId="41460723" w14:textId="26729C87" w:rsidR="00244F98" w:rsidRDefault="00244F98" w:rsidP="00F23224">
      <w:pPr>
        <w:pStyle w:val="NoSpacing"/>
      </w:pPr>
      <w:r>
        <w:t>or,</w:t>
      </w:r>
    </w:p>
    <w:p w14:paraId="15EBADDA" w14:textId="0D7950A0" w:rsidR="00244F98" w:rsidRDefault="00244F98" w:rsidP="00F23224">
      <w:pPr>
        <w:pStyle w:val="NoSpacing"/>
      </w:pPr>
    </w:p>
    <w:p w14:paraId="0216C818" w14:textId="3DBFF29A" w:rsidR="00244F98" w:rsidRDefault="00244F98" w:rsidP="00F23224">
      <w:pPr>
        <w:pStyle w:val="NoSpacing"/>
      </w:pPr>
      <w:r w:rsidRPr="00244F98">
        <w:rPr>
          <w:position w:val="-112"/>
        </w:rPr>
        <w:object w:dxaOrig="8520" w:dyaOrig="2360" w14:anchorId="7C0DCF10">
          <v:shape id="_x0000_i1105" type="#_x0000_t75" style="width:372pt;height:102pt" o:ole="">
            <v:imagedata r:id="rId163" o:title=""/>
          </v:shape>
          <o:OLEObject Type="Embed" ProgID="Equation.DSMT4" ShapeID="_x0000_i1105" DrawAspect="Content" ObjectID="_1627729378" r:id="rId164"/>
        </w:object>
      </w:r>
    </w:p>
    <w:p w14:paraId="19AF3B0D" w14:textId="54148291" w:rsidR="0022268B" w:rsidRDefault="0022268B" w:rsidP="00F23224">
      <w:pPr>
        <w:pStyle w:val="NoSpacing"/>
      </w:pPr>
    </w:p>
    <w:p w14:paraId="31E1CED1" w14:textId="493394CE" w:rsidR="0022268B" w:rsidRDefault="0022268B" w:rsidP="00F23224">
      <w:pPr>
        <w:pStyle w:val="NoSpacing"/>
      </w:pPr>
      <w:r>
        <w:t>Perturbative expansion would be:</w:t>
      </w:r>
    </w:p>
    <w:p w14:paraId="5AE073AF" w14:textId="6FC2DA09" w:rsidR="0022268B" w:rsidRDefault="0022268B" w:rsidP="00F23224">
      <w:pPr>
        <w:pStyle w:val="NoSpacing"/>
      </w:pPr>
    </w:p>
    <w:p w14:paraId="213386D4" w14:textId="19B6CAAE" w:rsidR="0022268B" w:rsidRDefault="004B10EF" w:rsidP="00F23224">
      <w:pPr>
        <w:pStyle w:val="NoSpacing"/>
      </w:pPr>
      <w:r w:rsidRPr="004B10EF">
        <w:object w:dxaOrig="11320" w:dyaOrig="3840" w14:anchorId="65FDD440">
          <v:shape id="_x0000_i1106" type="#_x0000_t75" style="width:480pt;height:162pt" o:ole="">
            <v:imagedata r:id="rId165" o:title=""/>
          </v:shape>
          <o:OLEObject Type="Embed" ProgID="Equation.DSMT4" ShapeID="_x0000_i1106" DrawAspect="Content" ObjectID="_1627729379" r:id="rId166"/>
        </w:object>
      </w:r>
    </w:p>
    <w:p w14:paraId="148A47DC" w14:textId="17F383D0" w:rsidR="004B10EF" w:rsidRDefault="004B10EF" w:rsidP="00F23224">
      <w:pPr>
        <w:pStyle w:val="NoSpacing"/>
      </w:pPr>
    </w:p>
    <w:p w14:paraId="74148193" w14:textId="2D4CD3DB" w:rsidR="004B10EF" w:rsidRDefault="004B10EF" w:rsidP="00F23224">
      <w:pPr>
        <w:pStyle w:val="NoSpacing"/>
      </w:pPr>
      <w:r>
        <w:t>and,</w:t>
      </w:r>
    </w:p>
    <w:p w14:paraId="77684701" w14:textId="7678F862" w:rsidR="004B10EF" w:rsidRDefault="004B10EF" w:rsidP="00F23224">
      <w:pPr>
        <w:pStyle w:val="NoSpacing"/>
      </w:pPr>
    </w:p>
    <w:p w14:paraId="19DDADBB" w14:textId="14F2C7F4" w:rsidR="004B10EF" w:rsidRDefault="004B10EF" w:rsidP="00F23224">
      <w:pPr>
        <w:pStyle w:val="NoSpacing"/>
      </w:pPr>
      <w:r w:rsidRPr="004B10EF">
        <w:rPr>
          <w:position w:val="-194"/>
        </w:rPr>
        <w:object w:dxaOrig="9920" w:dyaOrig="4000" w14:anchorId="685EA896">
          <v:shape id="_x0000_i1107" type="#_x0000_t75" style="width:420pt;height:168pt" o:ole="">
            <v:imagedata r:id="rId167" o:title=""/>
          </v:shape>
          <o:OLEObject Type="Embed" ProgID="Equation.DSMT4" ShapeID="_x0000_i1107" DrawAspect="Content" ObjectID="_1627729380" r:id="rId168"/>
        </w:object>
      </w:r>
    </w:p>
    <w:p w14:paraId="40EDA1A0" w14:textId="775E43A0" w:rsidR="004B10EF" w:rsidRDefault="004B10EF" w:rsidP="00F23224">
      <w:pPr>
        <w:pStyle w:val="NoSpacing"/>
      </w:pPr>
    </w:p>
    <w:p w14:paraId="76553C6B" w14:textId="49035513" w:rsidR="004B10EF" w:rsidRDefault="004B10EF" w:rsidP="00F23224">
      <w:pPr>
        <w:pStyle w:val="NoSpacing"/>
      </w:pPr>
      <w:r>
        <w:t>and,</w:t>
      </w:r>
    </w:p>
    <w:p w14:paraId="1FE3A5BA" w14:textId="7B5992A7" w:rsidR="004B10EF" w:rsidRDefault="004B10EF" w:rsidP="00F23224">
      <w:pPr>
        <w:pStyle w:val="NoSpacing"/>
      </w:pPr>
    </w:p>
    <w:p w14:paraId="365C18D0" w14:textId="4A27166F" w:rsidR="004B10EF" w:rsidRDefault="004B10EF" w:rsidP="00F23224">
      <w:pPr>
        <w:pStyle w:val="NoSpacing"/>
      </w:pPr>
      <w:r w:rsidRPr="004B10EF">
        <w:rPr>
          <w:position w:val="-120"/>
        </w:rPr>
        <w:object w:dxaOrig="8120" w:dyaOrig="2520" w14:anchorId="6485E30E">
          <v:shape id="_x0000_i1108" type="#_x0000_t75" style="width:342pt;height:108pt" o:ole="">
            <v:imagedata r:id="rId169" o:title=""/>
          </v:shape>
          <o:OLEObject Type="Embed" ProgID="Equation.DSMT4" ShapeID="_x0000_i1108" DrawAspect="Content" ObjectID="_1627729381" r:id="rId170"/>
        </w:object>
      </w:r>
    </w:p>
    <w:p w14:paraId="58946F73" w14:textId="5184616C" w:rsidR="004B10EF" w:rsidRDefault="004B10EF" w:rsidP="00F23224">
      <w:pPr>
        <w:pStyle w:val="NoSpacing"/>
      </w:pPr>
    </w:p>
    <w:p w14:paraId="5E9A537C" w14:textId="510F90D9" w:rsidR="004B10EF" w:rsidRDefault="004B10EF" w:rsidP="00F23224">
      <w:pPr>
        <w:pStyle w:val="NoSpacing"/>
      </w:pPr>
      <w:r>
        <w:t>and,</w:t>
      </w:r>
    </w:p>
    <w:p w14:paraId="5D34ABBF" w14:textId="48ADB333" w:rsidR="004B10EF" w:rsidRDefault="004B10EF" w:rsidP="00F23224">
      <w:pPr>
        <w:pStyle w:val="NoSpacing"/>
      </w:pPr>
    </w:p>
    <w:p w14:paraId="4AC08C2F" w14:textId="1D2FC0ED" w:rsidR="004B10EF" w:rsidRDefault="004B10EF" w:rsidP="00F23224">
      <w:pPr>
        <w:pStyle w:val="NoSpacing"/>
      </w:pPr>
      <w:r w:rsidRPr="004B10EF">
        <w:rPr>
          <w:position w:val="-68"/>
        </w:rPr>
        <w:object w:dxaOrig="10359" w:dyaOrig="1480" w14:anchorId="5075981E">
          <v:shape id="_x0000_i1109" type="#_x0000_t75" style="width:438pt;height:60pt" o:ole="">
            <v:imagedata r:id="rId171" o:title=""/>
          </v:shape>
          <o:OLEObject Type="Embed" ProgID="Equation.DSMT4" ShapeID="_x0000_i1109" DrawAspect="Content" ObjectID="_1627729382" r:id="rId172"/>
        </w:object>
      </w:r>
    </w:p>
    <w:p w14:paraId="4C091818" w14:textId="13EE1BF3" w:rsidR="004B10EF" w:rsidRDefault="004B10EF" w:rsidP="00F23224">
      <w:pPr>
        <w:pStyle w:val="NoSpacing"/>
      </w:pPr>
    </w:p>
    <w:p w14:paraId="30B2FAD7" w14:textId="672E1084" w:rsidR="004B10EF" w:rsidRDefault="00C04E66" w:rsidP="00F23224">
      <w:pPr>
        <w:pStyle w:val="NoSpacing"/>
      </w:pPr>
      <w:r>
        <w:t>Let’s check this out:</w:t>
      </w:r>
    </w:p>
    <w:p w14:paraId="6D3C76CF" w14:textId="43A6E1C1" w:rsidR="00C04E66" w:rsidRDefault="00C04E66" w:rsidP="00F23224">
      <w:pPr>
        <w:pStyle w:val="NoSpacing"/>
      </w:pPr>
    </w:p>
    <w:p w14:paraId="742F7B02" w14:textId="3FA6FB51" w:rsidR="00C04E66" w:rsidRDefault="00C04E66" w:rsidP="00F23224">
      <w:pPr>
        <w:pStyle w:val="NoSpacing"/>
      </w:pPr>
      <w:r w:rsidRPr="00C04E66">
        <w:rPr>
          <w:position w:val="-62"/>
        </w:rPr>
        <w:object w:dxaOrig="4580" w:dyaOrig="1359" w14:anchorId="40EACAD6">
          <v:shape id="_x0000_i1110" type="#_x0000_t75" style="width:228pt;height:66pt" o:ole="">
            <v:imagedata r:id="rId173" o:title=""/>
          </v:shape>
          <o:OLEObject Type="Embed" ProgID="Equation.DSMT4" ShapeID="_x0000_i1110" DrawAspect="Content" ObjectID="_1627729383" r:id="rId174"/>
        </w:object>
      </w:r>
      <w:r>
        <w:t xml:space="preserve"> </w:t>
      </w:r>
    </w:p>
    <w:p w14:paraId="51471966" w14:textId="2FA62F94" w:rsidR="00C04E66" w:rsidRDefault="00C04E66" w:rsidP="00F23224">
      <w:pPr>
        <w:pStyle w:val="NoSpacing"/>
      </w:pPr>
    </w:p>
    <w:p w14:paraId="157C0C39" w14:textId="6A0D3EEC" w:rsidR="00C04E66" w:rsidRDefault="00C04E66" w:rsidP="00F23224">
      <w:pPr>
        <w:pStyle w:val="NoSpacing"/>
      </w:pPr>
      <w:r>
        <w:t>And so,</w:t>
      </w:r>
    </w:p>
    <w:p w14:paraId="1933D674" w14:textId="74B6D723" w:rsidR="00C04E66" w:rsidRDefault="00C04E66" w:rsidP="00F23224">
      <w:pPr>
        <w:pStyle w:val="NoSpacing"/>
      </w:pPr>
    </w:p>
    <w:p w14:paraId="25683FFE" w14:textId="4EBE882E" w:rsidR="00C04E66" w:rsidRDefault="00C04E66" w:rsidP="00F23224">
      <w:pPr>
        <w:pStyle w:val="NoSpacing"/>
      </w:pPr>
      <w:r w:rsidRPr="00C04E66">
        <w:rPr>
          <w:position w:val="-24"/>
        </w:rPr>
        <w:object w:dxaOrig="4060" w:dyaOrig="620" w14:anchorId="2B6BCADE">
          <v:shape id="_x0000_i1111" type="#_x0000_t75" style="width:204pt;height:30pt" o:ole="" o:bordertopcolor="#00b050" o:borderleftcolor="#00b050" o:borderbottomcolor="#00b050" o:borderrightcolor="#00b050">
            <v:imagedata r:id="rId175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111" DrawAspect="Content" ObjectID="_1627729384" r:id="rId176"/>
        </w:object>
      </w:r>
    </w:p>
    <w:p w14:paraId="469E5CC7" w14:textId="3A899C72" w:rsidR="00810AE5" w:rsidRDefault="00810AE5" w:rsidP="00F23224">
      <w:pPr>
        <w:pStyle w:val="NoSpacing"/>
      </w:pPr>
    </w:p>
    <w:p w14:paraId="5A5ADBBE" w14:textId="672989CA" w:rsidR="00C44D6D" w:rsidRDefault="00C04E66" w:rsidP="00F23224">
      <w:pPr>
        <w:pStyle w:val="NoSpacing"/>
      </w:pPr>
      <w:r>
        <w:t xml:space="preserve">So this also works out.  </w:t>
      </w:r>
      <w:r w:rsidR="004F0364">
        <w:t>Could’ve done this as:</w:t>
      </w:r>
    </w:p>
    <w:p w14:paraId="3F97E62C" w14:textId="4165ED04" w:rsidR="004F0364" w:rsidRDefault="004F0364" w:rsidP="00F23224">
      <w:pPr>
        <w:pStyle w:val="NoSpacing"/>
      </w:pPr>
    </w:p>
    <w:p w14:paraId="7E4293C8" w14:textId="625D96AF" w:rsidR="004F0364" w:rsidRDefault="004F0364" w:rsidP="00F23224">
      <w:pPr>
        <w:pStyle w:val="NoSpacing"/>
      </w:pPr>
      <w:r w:rsidRPr="004F0364">
        <w:rPr>
          <w:position w:val="-160"/>
        </w:rPr>
        <w:object w:dxaOrig="8300" w:dyaOrig="3180" w14:anchorId="5B2C5DFC">
          <v:shape id="_x0000_i1112" type="#_x0000_t75" style="width:366pt;height:138pt" o:ole="">
            <v:imagedata r:id="rId177" o:title=""/>
          </v:shape>
          <o:OLEObject Type="Embed" ProgID="Equation.DSMT4" ShapeID="_x0000_i1112" DrawAspect="Content" ObjectID="_1627729385" r:id="rId178"/>
        </w:object>
      </w:r>
    </w:p>
    <w:p w14:paraId="343D4215" w14:textId="2E95F799" w:rsidR="00B918F0" w:rsidRDefault="00B918F0" w:rsidP="00F23224">
      <w:pPr>
        <w:pStyle w:val="NoSpacing"/>
      </w:pPr>
    </w:p>
    <w:p w14:paraId="72B71179" w14:textId="28D6D335" w:rsidR="00AD7629" w:rsidRPr="004C3479" w:rsidRDefault="00AD7629" w:rsidP="00F23224">
      <w:pPr>
        <w:pStyle w:val="NoSpacing"/>
        <w:rPr>
          <w:b/>
          <w:sz w:val="24"/>
          <w:szCs w:val="24"/>
        </w:rPr>
      </w:pPr>
      <w:r w:rsidRPr="004C3479">
        <w:rPr>
          <w:b/>
          <w:sz w:val="24"/>
          <w:szCs w:val="24"/>
        </w:rPr>
        <w:t>Point 6.  Can the two functions, p and P, follow the same equations somehow?</w:t>
      </w:r>
    </w:p>
    <w:p w14:paraId="4A0E941D" w14:textId="23E1E04D" w:rsidR="00B918F0" w:rsidRDefault="00B918F0" w:rsidP="00F23224">
      <w:pPr>
        <w:pStyle w:val="NoSpacing"/>
      </w:pPr>
      <w:r>
        <w:t>What does it take for:</w:t>
      </w:r>
    </w:p>
    <w:p w14:paraId="2B66ABFC" w14:textId="1CE0BD5D" w:rsidR="00B918F0" w:rsidRDefault="00B918F0" w:rsidP="00F23224">
      <w:pPr>
        <w:pStyle w:val="NoSpacing"/>
      </w:pPr>
    </w:p>
    <w:p w14:paraId="74CD51F4" w14:textId="5BAAF01F" w:rsidR="00B918F0" w:rsidRDefault="00B918F0" w:rsidP="00F23224">
      <w:pPr>
        <w:pStyle w:val="NoSpacing"/>
      </w:pPr>
      <w:r w:rsidRPr="00B918F0">
        <w:rPr>
          <w:position w:val="-68"/>
        </w:rPr>
        <w:object w:dxaOrig="7479" w:dyaOrig="1480" w14:anchorId="03CDEE30">
          <v:shape id="_x0000_i1113" type="#_x0000_t75" style="width:372pt;height:1in" o:ole="">
            <v:imagedata r:id="rId179" o:title=""/>
          </v:shape>
          <o:OLEObject Type="Embed" ProgID="Equation.DSMT4" ShapeID="_x0000_i1113" DrawAspect="Content" ObjectID="_1627729386" r:id="rId180"/>
        </w:object>
      </w:r>
    </w:p>
    <w:p w14:paraId="47CAB937" w14:textId="473058A8" w:rsidR="00B918F0" w:rsidRDefault="00B918F0" w:rsidP="00F23224">
      <w:pPr>
        <w:pStyle w:val="NoSpacing"/>
      </w:pPr>
    </w:p>
    <w:p w14:paraId="24C61188" w14:textId="2ADAE7DF" w:rsidR="00B918F0" w:rsidRDefault="00B918F0" w:rsidP="00F23224">
      <w:pPr>
        <w:pStyle w:val="NoSpacing"/>
      </w:pPr>
      <w:r>
        <w:t>to both be true:</w:t>
      </w:r>
    </w:p>
    <w:p w14:paraId="2AFE30E7" w14:textId="74A6CE0E" w:rsidR="00B918F0" w:rsidRDefault="00B918F0" w:rsidP="00F23224">
      <w:pPr>
        <w:pStyle w:val="NoSpacing"/>
      </w:pPr>
    </w:p>
    <w:p w14:paraId="319D132D" w14:textId="77777777" w:rsidR="00B918F0" w:rsidRDefault="00B918F0" w:rsidP="00F23224">
      <w:pPr>
        <w:pStyle w:val="NoSpacing"/>
      </w:pPr>
      <w:r w:rsidRPr="00B918F0">
        <w:rPr>
          <w:position w:val="-120"/>
        </w:rPr>
        <w:object w:dxaOrig="10600" w:dyaOrig="2520" w14:anchorId="4A0AAC95">
          <v:shape id="_x0000_i1114" type="#_x0000_t75" style="width:528pt;height:126pt" o:ole="">
            <v:imagedata r:id="rId181" o:title=""/>
          </v:shape>
          <o:OLEObject Type="Embed" ProgID="Equation.DSMT4" ShapeID="_x0000_i1114" DrawAspect="Content" ObjectID="_1627729387" r:id="rId182"/>
        </w:object>
      </w:r>
    </w:p>
    <w:p w14:paraId="3E3BDB82" w14:textId="71F56A81" w:rsidR="00B918F0" w:rsidRDefault="00B918F0" w:rsidP="00F23224">
      <w:pPr>
        <w:pStyle w:val="NoSpacing"/>
      </w:pPr>
    </w:p>
    <w:p w14:paraId="7F46BF72" w14:textId="05B8366B" w:rsidR="00B918F0" w:rsidRDefault="00B918F0" w:rsidP="00F23224">
      <w:pPr>
        <w:pStyle w:val="NoSpacing"/>
      </w:pPr>
      <w:r>
        <w:t xml:space="preserve">So would need stuff to happen.  </w:t>
      </w:r>
    </w:p>
    <w:p w14:paraId="1B7D1CB4" w14:textId="37963F7E" w:rsidR="00AD7629" w:rsidRDefault="00AD7629" w:rsidP="00F23224">
      <w:pPr>
        <w:pStyle w:val="NoSpacing"/>
        <w:rPr>
          <w:b/>
        </w:rPr>
      </w:pPr>
    </w:p>
    <w:p w14:paraId="1E5F1ED2" w14:textId="504DAD49" w:rsidR="00C34422" w:rsidRPr="004C3479" w:rsidRDefault="00C34422" w:rsidP="00C34422">
      <w:pPr>
        <w:pStyle w:val="NoSpacing"/>
        <w:rPr>
          <w:b/>
          <w:sz w:val="24"/>
          <w:szCs w:val="24"/>
        </w:rPr>
      </w:pPr>
      <w:r w:rsidRPr="004C3479">
        <w:rPr>
          <w:b/>
          <w:sz w:val="24"/>
          <w:szCs w:val="24"/>
        </w:rPr>
        <w:t>Checking general chain of reasoning: if J were 1, would p, P equations be identical?</w:t>
      </w:r>
    </w:p>
    <w:p w14:paraId="422E2C71" w14:textId="77777777" w:rsidR="00C34422" w:rsidRDefault="00C34422" w:rsidP="00C34422">
      <w:pPr>
        <w:pStyle w:val="NoSpacing"/>
      </w:pPr>
      <w:r>
        <w:t xml:space="preserve">Now I want to see how we would get the usual p – recursion relation, if the measure were invariant.  </w:t>
      </w:r>
    </w:p>
    <w:p w14:paraId="006BAFD7" w14:textId="77777777" w:rsidR="00C34422" w:rsidRDefault="00C34422" w:rsidP="00C34422">
      <w:pPr>
        <w:pStyle w:val="NoSpacing"/>
      </w:pPr>
    </w:p>
    <w:p w14:paraId="3E4574D7" w14:textId="77777777" w:rsidR="00C34422" w:rsidRDefault="00C34422" w:rsidP="00C34422">
      <w:pPr>
        <w:pStyle w:val="NoSpacing"/>
      </w:pPr>
      <w:r w:rsidRPr="0022268B">
        <w:rPr>
          <w:position w:val="-102"/>
        </w:rPr>
        <w:object w:dxaOrig="9580" w:dyaOrig="1880" w14:anchorId="36379184">
          <v:shape id="_x0000_i1115" type="#_x0000_t75" style="width:420pt;height:84pt" o:ole="">
            <v:imagedata r:id="rId183" o:title=""/>
          </v:shape>
          <o:OLEObject Type="Embed" ProgID="Equation.DSMT4" ShapeID="_x0000_i1115" DrawAspect="Content" ObjectID="_1627729388" r:id="rId184"/>
        </w:object>
      </w:r>
    </w:p>
    <w:p w14:paraId="09A03C9E" w14:textId="77777777" w:rsidR="00C34422" w:rsidRDefault="00C34422" w:rsidP="00C34422">
      <w:pPr>
        <w:pStyle w:val="NoSpacing"/>
      </w:pPr>
    </w:p>
    <w:p w14:paraId="6342368A" w14:textId="77777777" w:rsidR="00C34422" w:rsidRDefault="00C34422" w:rsidP="00C34422">
      <w:pPr>
        <w:pStyle w:val="NoSpacing"/>
      </w:pPr>
      <w:r>
        <w:t>So invariant measure must amount to the following equality:</w:t>
      </w:r>
    </w:p>
    <w:p w14:paraId="7E332E5C" w14:textId="77777777" w:rsidR="00C34422" w:rsidRDefault="00C34422" w:rsidP="00C34422">
      <w:pPr>
        <w:pStyle w:val="NoSpacing"/>
      </w:pPr>
    </w:p>
    <w:p w14:paraId="0C8684A6" w14:textId="77777777" w:rsidR="00C34422" w:rsidRDefault="00C34422" w:rsidP="00C34422">
      <w:pPr>
        <w:pStyle w:val="NoSpacing"/>
      </w:pPr>
      <w:r w:rsidRPr="003565D3">
        <w:rPr>
          <w:position w:val="-64"/>
        </w:rPr>
        <w:object w:dxaOrig="12519" w:dyaOrig="1400" w14:anchorId="0CD651B8">
          <v:shape id="_x0000_i1116" type="#_x0000_t75" style="width:528.6pt;height:60pt" o:ole="">
            <v:imagedata r:id="rId185" o:title=""/>
          </v:shape>
          <o:OLEObject Type="Embed" ProgID="Equation.DSMT4" ShapeID="_x0000_i1116" DrawAspect="Content" ObjectID="_1627729389" r:id="rId186"/>
        </w:object>
      </w:r>
    </w:p>
    <w:p w14:paraId="1F9B8649" w14:textId="77777777" w:rsidR="00C34422" w:rsidRDefault="00C34422" w:rsidP="00C34422">
      <w:pPr>
        <w:pStyle w:val="NoSpacing"/>
      </w:pPr>
    </w:p>
    <w:p w14:paraId="2C7B57EB" w14:textId="77777777" w:rsidR="00C34422" w:rsidRDefault="00C34422" w:rsidP="00C34422">
      <w:pPr>
        <w:pStyle w:val="NoSpacing"/>
      </w:pPr>
      <w:r>
        <w:t>In general change of variables:</w:t>
      </w:r>
    </w:p>
    <w:p w14:paraId="12E88B18" w14:textId="77777777" w:rsidR="00C34422" w:rsidRDefault="00C34422" w:rsidP="00C34422">
      <w:pPr>
        <w:pStyle w:val="NoSpacing"/>
      </w:pPr>
    </w:p>
    <w:p w14:paraId="7E2CDE73" w14:textId="77777777" w:rsidR="00C34422" w:rsidRDefault="00C34422" w:rsidP="00C34422">
      <w:pPr>
        <w:pStyle w:val="NoSpacing"/>
      </w:pPr>
      <w:r w:rsidRPr="008E5A9D">
        <w:rPr>
          <w:position w:val="-96"/>
        </w:rPr>
        <w:object w:dxaOrig="4140" w:dyaOrig="2040" w14:anchorId="1509AE61">
          <v:shape id="_x0000_i1117" type="#_x0000_t75" style="width:210pt;height:102pt" o:ole="">
            <v:imagedata r:id="rId187" o:title=""/>
          </v:shape>
          <o:OLEObject Type="Embed" ProgID="Equation.DSMT4" ShapeID="_x0000_i1117" DrawAspect="Content" ObjectID="_1627729390" r:id="rId188"/>
        </w:object>
      </w:r>
      <w:r>
        <w:t xml:space="preserve"> </w:t>
      </w:r>
    </w:p>
    <w:p w14:paraId="1A5ECD9A" w14:textId="77777777" w:rsidR="00C34422" w:rsidRDefault="00C34422" w:rsidP="00C34422">
      <w:pPr>
        <w:pStyle w:val="NoSpacing"/>
      </w:pPr>
    </w:p>
    <w:p w14:paraId="42024F1B" w14:textId="77777777" w:rsidR="00C34422" w:rsidRDefault="00C34422" w:rsidP="00C34422">
      <w:pPr>
        <w:pStyle w:val="NoSpacing"/>
      </w:pPr>
      <w:r>
        <w:t xml:space="preserve">And in terms of P, </w:t>
      </w:r>
    </w:p>
    <w:p w14:paraId="6DA1A78E" w14:textId="77777777" w:rsidR="00C34422" w:rsidRDefault="00C34422" w:rsidP="00C34422">
      <w:pPr>
        <w:pStyle w:val="NoSpacing"/>
      </w:pPr>
    </w:p>
    <w:p w14:paraId="6DA5F03D" w14:textId="77777777" w:rsidR="00C34422" w:rsidRDefault="00C34422" w:rsidP="00C34422">
      <w:pPr>
        <w:pStyle w:val="NoSpacing"/>
      </w:pPr>
      <w:r w:rsidRPr="0022268B">
        <w:rPr>
          <w:position w:val="-102"/>
        </w:rPr>
        <w:object w:dxaOrig="7800" w:dyaOrig="1880" w14:anchorId="2F736AFF">
          <v:shape id="_x0000_i1118" type="#_x0000_t75" style="width:342pt;height:84pt" o:ole="">
            <v:imagedata r:id="rId189" o:title=""/>
          </v:shape>
          <o:OLEObject Type="Embed" ProgID="Equation.DSMT4" ShapeID="_x0000_i1118" DrawAspect="Content" ObjectID="_1627729391" r:id="rId190"/>
        </w:object>
      </w:r>
    </w:p>
    <w:p w14:paraId="11FE4588" w14:textId="77777777" w:rsidR="00C34422" w:rsidRDefault="00C34422" w:rsidP="00C34422">
      <w:pPr>
        <w:pStyle w:val="NoSpacing"/>
      </w:pPr>
    </w:p>
    <w:p w14:paraId="62BE1F23" w14:textId="77777777" w:rsidR="00C34422" w:rsidRDefault="00C34422" w:rsidP="00C34422">
      <w:pPr>
        <w:pStyle w:val="NoSpacing"/>
      </w:pPr>
      <w:r>
        <w:t>invariance here must require:</w:t>
      </w:r>
    </w:p>
    <w:p w14:paraId="32BD6C6A" w14:textId="77777777" w:rsidR="00C34422" w:rsidRDefault="00C34422" w:rsidP="00C34422">
      <w:pPr>
        <w:pStyle w:val="NoSpacing"/>
      </w:pPr>
    </w:p>
    <w:p w14:paraId="27F4EB29" w14:textId="77777777" w:rsidR="00C34422" w:rsidRDefault="00C34422" w:rsidP="00C34422">
      <w:pPr>
        <w:pStyle w:val="NoSpacing"/>
      </w:pPr>
      <w:r w:rsidRPr="003565D3">
        <w:rPr>
          <w:position w:val="-12"/>
        </w:rPr>
        <w:object w:dxaOrig="1060" w:dyaOrig="360" w14:anchorId="79DC9578">
          <v:shape id="_x0000_i1119" type="#_x0000_t75" style="width:48pt;height:18pt" o:ole="">
            <v:imagedata r:id="rId191" o:title=""/>
          </v:shape>
          <o:OLEObject Type="Embed" ProgID="Equation.DSMT4" ShapeID="_x0000_i1119" DrawAspect="Content" ObjectID="_1627729392" r:id="rId192"/>
        </w:object>
      </w:r>
    </w:p>
    <w:p w14:paraId="79EE56C3" w14:textId="77777777" w:rsidR="00C34422" w:rsidRDefault="00C34422" w:rsidP="00C34422">
      <w:pPr>
        <w:pStyle w:val="NoSpacing"/>
      </w:pPr>
    </w:p>
    <w:p w14:paraId="2E616C9A" w14:textId="18DF79BB" w:rsidR="00C34422" w:rsidRPr="00C34422" w:rsidRDefault="00C34422" w:rsidP="00F23224">
      <w:pPr>
        <w:pStyle w:val="NoSpacing"/>
      </w:pPr>
      <w:r>
        <w:t xml:space="preserve">What is Jacobian of transformation?  </w:t>
      </w:r>
    </w:p>
    <w:p w14:paraId="35F388F6" w14:textId="24530AA5" w:rsidR="00C34422" w:rsidRDefault="00C34422" w:rsidP="00F23224">
      <w:pPr>
        <w:pStyle w:val="NoSpacing"/>
        <w:rPr>
          <w:b/>
        </w:rPr>
      </w:pPr>
    </w:p>
    <w:p w14:paraId="1209A738" w14:textId="42E88E18" w:rsidR="00C635CB" w:rsidRPr="004C3479" w:rsidRDefault="00C635CB" w:rsidP="00C635CB">
      <w:pPr>
        <w:pStyle w:val="NoSpacing"/>
        <w:rPr>
          <w:b/>
          <w:color w:val="0070C0"/>
          <w:sz w:val="28"/>
          <w:szCs w:val="24"/>
        </w:rPr>
      </w:pPr>
      <w:r w:rsidRPr="004C3479">
        <w:rPr>
          <w:b/>
          <w:color w:val="0070C0"/>
          <w:sz w:val="28"/>
          <w:szCs w:val="24"/>
        </w:rPr>
        <w:t>Want to start with an example process (2)</w:t>
      </w:r>
    </w:p>
    <w:p w14:paraId="2D863E1D" w14:textId="22A6BEB8" w:rsidR="00C635CB" w:rsidRDefault="00DF2699" w:rsidP="00F23224">
      <w:pPr>
        <w:pStyle w:val="NoSpacing"/>
      </w:pPr>
      <w:r>
        <w:t xml:space="preserve">Let’s do a single channel phase-less transfer matrix example.  </w:t>
      </w:r>
    </w:p>
    <w:p w14:paraId="2714DF16" w14:textId="77777777" w:rsidR="00DF2699" w:rsidRDefault="00DF2699" w:rsidP="00DF2699">
      <w:pPr>
        <w:pStyle w:val="NoSpacing"/>
      </w:pPr>
    </w:p>
    <w:p w14:paraId="66BF1E1D" w14:textId="77777777" w:rsidR="00DF2699" w:rsidRDefault="00DF2699" w:rsidP="00DF2699">
      <w:pPr>
        <w:pStyle w:val="NoSpacing"/>
      </w:pPr>
      <w:r w:rsidRPr="002F63FF">
        <w:rPr>
          <w:position w:val="-36"/>
        </w:rPr>
        <w:object w:dxaOrig="2280" w:dyaOrig="840" w14:anchorId="1A30D447">
          <v:shape id="_x0000_i1120" type="#_x0000_t75" style="width:114pt;height:42pt" o:ole="">
            <v:imagedata r:id="rId193" o:title=""/>
          </v:shape>
          <o:OLEObject Type="Embed" ProgID="Equation.DSMT4" ShapeID="_x0000_i1120" DrawAspect="Content" ObjectID="_1627729393" r:id="rId194"/>
        </w:object>
      </w:r>
      <w:r>
        <w:t xml:space="preserve"> </w:t>
      </w:r>
    </w:p>
    <w:p w14:paraId="4E8124C9" w14:textId="77777777" w:rsidR="00DF2699" w:rsidRDefault="00DF2699" w:rsidP="00DF2699">
      <w:pPr>
        <w:pStyle w:val="NoSpacing"/>
      </w:pPr>
    </w:p>
    <w:p w14:paraId="3A44C798" w14:textId="4BEFEDC3" w:rsidR="00DF2699" w:rsidRDefault="00DF2699" w:rsidP="00DF2699">
      <w:pPr>
        <w:pStyle w:val="NoSpacing"/>
      </w:pPr>
      <w:r>
        <w:t xml:space="preserve">We have from before.  </w:t>
      </w:r>
    </w:p>
    <w:p w14:paraId="7BA9E2EA" w14:textId="77777777" w:rsidR="00DF2699" w:rsidRDefault="00DF2699" w:rsidP="00DF2699">
      <w:pPr>
        <w:pStyle w:val="NoSpacing"/>
      </w:pPr>
    </w:p>
    <w:p w14:paraId="3F731CE6" w14:textId="77777777" w:rsidR="00DF2699" w:rsidRDefault="00DF2699" w:rsidP="00DF2699">
      <w:pPr>
        <w:pStyle w:val="NoSpacing"/>
      </w:pPr>
      <w:r w:rsidRPr="006B48D8">
        <w:rPr>
          <w:position w:val="-14"/>
        </w:rPr>
        <w:object w:dxaOrig="4680" w:dyaOrig="420" w14:anchorId="1DEBF8ED">
          <v:shape id="_x0000_i1121" type="#_x0000_t75" style="width:234pt;height:24pt" o:ole="">
            <v:imagedata r:id="rId195" o:title=""/>
          </v:shape>
          <o:OLEObject Type="Embed" ProgID="Equation.DSMT4" ShapeID="_x0000_i1121" DrawAspect="Content" ObjectID="_1627729394" r:id="rId196"/>
        </w:object>
      </w:r>
    </w:p>
    <w:p w14:paraId="3E2880FE" w14:textId="77777777" w:rsidR="00DF2699" w:rsidRDefault="00DF2699" w:rsidP="00DF2699">
      <w:pPr>
        <w:pStyle w:val="NoSpacing"/>
      </w:pPr>
    </w:p>
    <w:p w14:paraId="32E95728" w14:textId="3978577A" w:rsidR="00DF2699" w:rsidRDefault="00DF2699" w:rsidP="00DF2699">
      <w:pPr>
        <w:pStyle w:val="NoSpacing"/>
      </w:pPr>
      <w:r>
        <w:t>So the Jacobian would be:</w:t>
      </w:r>
    </w:p>
    <w:p w14:paraId="59065E86" w14:textId="77777777" w:rsidR="00DF2699" w:rsidRDefault="00DF2699" w:rsidP="00DF2699">
      <w:pPr>
        <w:pStyle w:val="NoSpacing"/>
      </w:pPr>
    </w:p>
    <w:p w14:paraId="64650E00" w14:textId="67DE9E2D" w:rsidR="00DF2699" w:rsidRDefault="00DF2699" w:rsidP="00DF2699">
      <w:pPr>
        <w:pStyle w:val="NoSpacing"/>
      </w:pPr>
      <w:r w:rsidRPr="00DF2699">
        <w:rPr>
          <w:position w:val="-32"/>
        </w:rPr>
        <w:object w:dxaOrig="3440" w:dyaOrig="760" w14:anchorId="6489D9E5">
          <v:shape id="_x0000_i1122" type="#_x0000_t75" style="width:174pt;height:36pt" o:ole="">
            <v:imagedata r:id="rId197" o:title=""/>
          </v:shape>
          <o:OLEObject Type="Embed" ProgID="Equation.DSMT4" ShapeID="_x0000_i1122" DrawAspect="Content" ObjectID="_1627729395" r:id="rId198"/>
        </w:object>
      </w:r>
    </w:p>
    <w:p w14:paraId="4C92612D" w14:textId="62670F7E" w:rsidR="00DF2699" w:rsidRDefault="00DF2699" w:rsidP="00DF2699">
      <w:pPr>
        <w:pStyle w:val="NoSpacing"/>
      </w:pPr>
    </w:p>
    <w:p w14:paraId="58768354" w14:textId="77777777" w:rsidR="00DF2699" w:rsidRDefault="00DF2699" w:rsidP="00DF2699">
      <w:pPr>
        <w:pStyle w:val="NoSpacing"/>
      </w:pPr>
      <w:r>
        <w:t>Evidently, the measure would be:</w:t>
      </w:r>
    </w:p>
    <w:p w14:paraId="55990ED9" w14:textId="77777777" w:rsidR="00DF2699" w:rsidRDefault="00DF2699" w:rsidP="00DF2699">
      <w:pPr>
        <w:pStyle w:val="NoSpacing"/>
      </w:pPr>
    </w:p>
    <w:p w14:paraId="41B500DC" w14:textId="58C0C001" w:rsidR="00DF2699" w:rsidRDefault="00DF2699" w:rsidP="00DF2699">
      <w:pPr>
        <w:pStyle w:val="NoSpacing"/>
      </w:pPr>
      <w:r w:rsidRPr="00DF2699">
        <w:rPr>
          <w:position w:val="-32"/>
        </w:rPr>
        <w:object w:dxaOrig="2240" w:dyaOrig="700" w14:anchorId="4E01688E">
          <v:shape id="_x0000_i1123" type="#_x0000_t75" style="width:108pt;height:36pt" o:ole="">
            <v:imagedata r:id="rId199" o:title=""/>
          </v:shape>
          <o:OLEObject Type="Embed" ProgID="Equation.DSMT4" ShapeID="_x0000_i1123" DrawAspect="Content" ObjectID="_1627729396" r:id="rId200"/>
        </w:object>
      </w:r>
    </w:p>
    <w:p w14:paraId="7592DAA6" w14:textId="1DDB0EEA" w:rsidR="00E15EAC" w:rsidRDefault="00E15EAC" w:rsidP="00DF2699">
      <w:pPr>
        <w:pStyle w:val="NoSpacing"/>
      </w:pPr>
    </w:p>
    <w:p w14:paraId="77D7DD2E" w14:textId="1885014A" w:rsidR="00E15EAC" w:rsidRDefault="00E15EAC" w:rsidP="00DF2699">
      <w:pPr>
        <w:pStyle w:val="NoSpacing"/>
      </w:pPr>
      <w:r>
        <w:t>Let’s assume a multiplicand with the following statistics:</w:t>
      </w:r>
    </w:p>
    <w:p w14:paraId="418F44BB" w14:textId="304C9366" w:rsidR="00E15EAC" w:rsidRDefault="00E15EAC" w:rsidP="00DF2699">
      <w:pPr>
        <w:pStyle w:val="NoSpacing"/>
      </w:pPr>
    </w:p>
    <w:p w14:paraId="04BF8541" w14:textId="5020FD82" w:rsidR="00E15EAC" w:rsidRDefault="008628A8" w:rsidP="00DF2699">
      <w:pPr>
        <w:pStyle w:val="NoSpacing"/>
      </w:pPr>
      <w:r w:rsidRPr="008628A8">
        <w:rPr>
          <w:position w:val="-82"/>
        </w:rPr>
        <w:object w:dxaOrig="4700" w:dyaOrig="1760" w14:anchorId="0F583EC8">
          <v:shape id="_x0000_i1124" type="#_x0000_t75" style="width:234pt;height:90pt" o:ole="">
            <v:imagedata r:id="rId201" o:title=""/>
          </v:shape>
          <o:OLEObject Type="Embed" ProgID="Equation.DSMT4" ShapeID="_x0000_i1124" DrawAspect="Content" ObjectID="_1627729397" r:id="rId202"/>
        </w:object>
      </w:r>
    </w:p>
    <w:p w14:paraId="314D94DC" w14:textId="08549311" w:rsidR="008628A8" w:rsidRDefault="008628A8" w:rsidP="00DF2699">
      <w:pPr>
        <w:pStyle w:val="NoSpacing"/>
      </w:pPr>
    </w:p>
    <w:p w14:paraId="2F9AB02B" w14:textId="46629722" w:rsidR="008628A8" w:rsidRDefault="008628A8" w:rsidP="00DF2699">
      <w:pPr>
        <w:pStyle w:val="NoSpacing"/>
      </w:pPr>
      <w:r>
        <w:t>Then moments are:</w:t>
      </w:r>
    </w:p>
    <w:p w14:paraId="387190CA" w14:textId="77CC7969" w:rsidR="008628A8" w:rsidRDefault="008628A8" w:rsidP="00DF2699">
      <w:pPr>
        <w:pStyle w:val="NoSpacing"/>
      </w:pPr>
    </w:p>
    <w:p w14:paraId="7A5A9DCA" w14:textId="2FE195A7" w:rsidR="008628A8" w:rsidRDefault="008628A8" w:rsidP="00DF2699">
      <w:pPr>
        <w:pStyle w:val="NoSpacing"/>
      </w:pPr>
      <w:r w:rsidRPr="008628A8">
        <w:rPr>
          <w:position w:val="-96"/>
        </w:rPr>
        <w:object w:dxaOrig="9780" w:dyaOrig="2040" w14:anchorId="6F5E501B">
          <v:shape id="_x0000_i1125" type="#_x0000_t75" style="width:492pt;height:102pt" o:ole="">
            <v:imagedata r:id="rId203" o:title=""/>
          </v:shape>
          <o:OLEObject Type="Embed" ProgID="Equation.DSMT4" ShapeID="_x0000_i1125" DrawAspect="Content" ObjectID="_1627729398" r:id="rId204"/>
        </w:object>
      </w:r>
    </w:p>
    <w:p w14:paraId="28CAF2C2" w14:textId="7C36FFC8" w:rsidR="00DF2699" w:rsidRDefault="00DF2699" w:rsidP="00DF2699">
      <w:pPr>
        <w:pStyle w:val="NoSpacing"/>
      </w:pPr>
    </w:p>
    <w:p w14:paraId="64FF8CDF" w14:textId="400300F0" w:rsidR="008628A8" w:rsidRDefault="008628A8" w:rsidP="00DF2699">
      <w:pPr>
        <w:pStyle w:val="NoSpacing"/>
      </w:pPr>
      <w:r>
        <w:t>And so the evolution equation would be:</w:t>
      </w:r>
    </w:p>
    <w:p w14:paraId="4E47C437" w14:textId="592ABF6D" w:rsidR="008628A8" w:rsidRDefault="008628A8" w:rsidP="00DF2699">
      <w:pPr>
        <w:pStyle w:val="NoSpacing"/>
      </w:pPr>
    </w:p>
    <w:p w14:paraId="57FE9462" w14:textId="6F4FF0DF" w:rsidR="00CF180D" w:rsidRDefault="000251FE" w:rsidP="00DF2699">
      <w:pPr>
        <w:pStyle w:val="NoSpacing"/>
      </w:pPr>
      <w:r w:rsidRPr="00CF180D">
        <w:rPr>
          <w:position w:val="-114"/>
        </w:rPr>
        <w:object w:dxaOrig="8680" w:dyaOrig="2400" w14:anchorId="389DBD0F">
          <v:shape id="_x0000_i1126" type="#_x0000_t75" style="width:6in;height:120pt" o:ole="">
            <v:imagedata r:id="rId205" o:title=""/>
          </v:shape>
          <o:OLEObject Type="Embed" ProgID="Equation.DSMT4" ShapeID="_x0000_i1126" DrawAspect="Content" ObjectID="_1627729399" r:id="rId206"/>
        </w:object>
      </w:r>
    </w:p>
    <w:p w14:paraId="0388F7F9" w14:textId="77777777" w:rsidR="00CF180D" w:rsidRDefault="00CF180D" w:rsidP="00DF2699">
      <w:pPr>
        <w:pStyle w:val="NoSpacing"/>
      </w:pPr>
    </w:p>
    <w:p w14:paraId="3694D592" w14:textId="37C34494" w:rsidR="00CF180D" w:rsidRDefault="00CF180D" w:rsidP="00DF2699">
      <w:pPr>
        <w:pStyle w:val="NoSpacing"/>
      </w:pPr>
      <w:r>
        <w:t>so,</w:t>
      </w:r>
    </w:p>
    <w:p w14:paraId="428A9AAF" w14:textId="77777777" w:rsidR="00CF180D" w:rsidRDefault="00CF180D" w:rsidP="00DF2699">
      <w:pPr>
        <w:pStyle w:val="NoSpacing"/>
      </w:pPr>
    </w:p>
    <w:p w14:paraId="3FBA1B11" w14:textId="7DF2B410" w:rsidR="008628A8" w:rsidRDefault="00CC2072" w:rsidP="00DF2699">
      <w:pPr>
        <w:pStyle w:val="NoSpacing"/>
      </w:pPr>
      <w:r w:rsidRPr="00CC2072">
        <w:rPr>
          <w:position w:val="-24"/>
        </w:rPr>
        <w:object w:dxaOrig="4320" w:dyaOrig="660" w14:anchorId="547C03C4">
          <v:shape id="_x0000_i1127" type="#_x0000_t75" style="width:204pt;height:30pt" o:ole="" o:bordertopcolor="red" o:borderleftcolor="red" o:borderbottomcolor="red" o:borderrightcolor="red">
            <v:imagedata r:id="rId207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127" DrawAspect="Content" ObjectID="_1627729400" r:id="rId208"/>
        </w:object>
      </w:r>
    </w:p>
    <w:p w14:paraId="62F2B329" w14:textId="13D014B9" w:rsidR="00CC2072" w:rsidRDefault="00CC2072" w:rsidP="00DF2699">
      <w:pPr>
        <w:pStyle w:val="NoSpacing"/>
      </w:pPr>
    </w:p>
    <w:p w14:paraId="30B7B51B" w14:textId="7ADECF93" w:rsidR="00CC2072" w:rsidRDefault="00CC2072" w:rsidP="00DF2699">
      <w:pPr>
        <w:pStyle w:val="NoSpacing"/>
      </w:pPr>
      <w:r>
        <w:t>Or another way,</w:t>
      </w:r>
    </w:p>
    <w:p w14:paraId="50CE3BF4" w14:textId="12DEDBBB" w:rsidR="00CC2072" w:rsidRDefault="00CC2072" w:rsidP="00DF2699">
      <w:pPr>
        <w:pStyle w:val="NoSpacing"/>
      </w:pPr>
    </w:p>
    <w:p w14:paraId="0AA0517B" w14:textId="1F58D1D1" w:rsidR="00CC2072" w:rsidRDefault="00B77538" w:rsidP="00DF2699">
      <w:pPr>
        <w:pStyle w:val="NoSpacing"/>
      </w:pPr>
      <w:r w:rsidRPr="000251FE">
        <w:rPr>
          <w:position w:val="-70"/>
        </w:rPr>
        <w:object w:dxaOrig="7960" w:dyaOrig="1520" w14:anchorId="5EEF1D7A">
          <v:shape id="_x0000_i1128" type="#_x0000_t75" style="width:396pt;height:78pt" o:ole="">
            <v:imagedata r:id="rId209" o:title=""/>
          </v:shape>
          <o:OLEObject Type="Embed" ProgID="Equation.DSMT4" ShapeID="_x0000_i1128" DrawAspect="Content" ObjectID="_1627729401" r:id="rId210"/>
        </w:object>
      </w:r>
      <w:r w:rsidR="00CC2072">
        <w:t xml:space="preserve"> </w:t>
      </w:r>
    </w:p>
    <w:p w14:paraId="6D83863D" w14:textId="69C1BFC7" w:rsidR="00CC2072" w:rsidRDefault="00CC2072" w:rsidP="00DF2699">
      <w:pPr>
        <w:pStyle w:val="NoSpacing"/>
      </w:pPr>
    </w:p>
    <w:p w14:paraId="48E72B9B" w14:textId="1F3463C5" w:rsidR="00CC2072" w:rsidRDefault="000251FE" w:rsidP="00DF2699">
      <w:pPr>
        <w:pStyle w:val="NoSpacing"/>
        <w:rPr>
          <w:rFonts w:ascii="Calibri" w:hAnsi="Calibri" w:cs="Calibri"/>
        </w:rPr>
      </w:pPr>
      <w:r>
        <w:t xml:space="preserve">This is ugly.  But let’s solve for </w:t>
      </w:r>
      <w:r>
        <w:rPr>
          <w:rFonts w:ascii="Calibri" w:hAnsi="Calibri" w:cs="Calibri"/>
        </w:rPr>
        <w:t>λ</w:t>
      </w:r>
      <w:r>
        <w:t xml:space="preserve"> in terms of </w:t>
      </w:r>
      <w:r>
        <w:rPr>
          <w:rFonts w:ascii="Calibri" w:hAnsi="Calibri" w:cs="Calibri"/>
        </w:rPr>
        <w:t>λʹ</w:t>
      </w:r>
      <w:r>
        <w:t xml:space="preserve">, </w:t>
      </w:r>
      <w:r>
        <w:rPr>
          <w:rFonts w:ascii="Calibri" w:hAnsi="Calibri" w:cs="Calibri"/>
        </w:rPr>
        <w:t>λ</w:t>
      </w:r>
      <w:r>
        <w:rPr>
          <w:rFonts w:ascii="Calibri" w:hAnsi="Calibri" w:cs="Calibri"/>
          <w:vertAlign w:val="subscript"/>
        </w:rPr>
        <w:t>π</w:t>
      </w:r>
      <w:r>
        <w:rPr>
          <w:rFonts w:ascii="Calibri" w:hAnsi="Calibri" w:cs="Calibri"/>
        </w:rPr>
        <w:t>.  Note we need only go out to second order in λ</w:t>
      </w:r>
      <w:r>
        <w:rPr>
          <w:rFonts w:ascii="Calibri" w:hAnsi="Calibri" w:cs="Calibri"/>
          <w:vertAlign w:val="subscript"/>
        </w:rPr>
        <w:t>π</w:t>
      </w:r>
      <w:r>
        <w:rPr>
          <w:rFonts w:ascii="Calibri" w:hAnsi="Calibri" w:cs="Calibri"/>
        </w:rPr>
        <w:t>.  We already have:</w:t>
      </w:r>
    </w:p>
    <w:p w14:paraId="37E43ECE" w14:textId="4A4A2E31" w:rsidR="000251FE" w:rsidRDefault="000251FE" w:rsidP="00DF2699">
      <w:pPr>
        <w:pStyle w:val="NoSpacing"/>
      </w:pPr>
    </w:p>
    <w:p w14:paraId="1ADAE0F9" w14:textId="657E5C1E" w:rsidR="000251FE" w:rsidRDefault="004874EA" w:rsidP="00DF2699">
      <w:pPr>
        <w:pStyle w:val="NoSpacing"/>
      </w:pPr>
      <w:r w:rsidRPr="004874EA">
        <w:rPr>
          <w:position w:val="-230"/>
        </w:rPr>
        <w:object w:dxaOrig="9200" w:dyaOrig="4180" w14:anchorId="59F57BC2">
          <v:shape id="_x0000_i1129" type="#_x0000_t75" style="width:438pt;height:198pt" o:ole="">
            <v:imagedata r:id="rId211" o:title=""/>
          </v:shape>
          <o:OLEObject Type="Embed" ProgID="Equation.DSMT4" ShapeID="_x0000_i1129" DrawAspect="Content" ObjectID="_1627729402" r:id="rId212"/>
        </w:object>
      </w:r>
    </w:p>
    <w:p w14:paraId="3BA0D9B8" w14:textId="24CD341F" w:rsidR="004874EA" w:rsidRDefault="004874EA" w:rsidP="00DF2699">
      <w:pPr>
        <w:pStyle w:val="NoSpacing"/>
      </w:pPr>
    </w:p>
    <w:p w14:paraId="6F555FA7" w14:textId="588137C7" w:rsidR="004874EA" w:rsidRDefault="004874EA" w:rsidP="00DF2699">
      <w:pPr>
        <w:pStyle w:val="NoSpacing"/>
      </w:pPr>
      <w:r>
        <w:t>Solving for those parts:</w:t>
      </w:r>
    </w:p>
    <w:p w14:paraId="7045A21C" w14:textId="3A68FDB0" w:rsidR="004874EA" w:rsidRDefault="004874EA" w:rsidP="00DF2699">
      <w:pPr>
        <w:pStyle w:val="NoSpacing"/>
      </w:pPr>
    </w:p>
    <w:p w14:paraId="68D929F8" w14:textId="6EF378EC" w:rsidR="004874EA" w:rsidRPr="000251FE" w:rsidRDefault="004874EA" w:rsidP="00DF2699">
      <w:pPr>
        <w:pStyle w:val="NoSpacing"/>
      </w:pPr>
      <w:r w:rsidRPr="004874EA">
        <w:rPr>
          <w:position w:val="-54"/>
        </w:rPr>
        <w:object w:dxaOrig="7500" w:dyaOrig="1200" w14:anchorId="22CCCC25">
          <v:shape id="_x0000_i1130" type="#_x0000_t75" style="width:5in;height:60pt" o:ole="">
            <v:imagedata r:id="rId213" o:title=""/>
          </v:shape>
          <o:OLEObject Type="Embed" ProgID="Equation.DSMT4" ShapeID="_x0000_i1130" DrawAspect="Content" ObjectID="_1627729403" r:id="rId214"/>
        </w:object>
      </w:r>
    </w:p>
    <w:p w14:paraId="10B85CEE" w14:textId="0BD1CF69" w:rsidR="000251FE" w:rsidRDefault="000251FE" w:rsidP="00DF2699">
      <w:pPr>
        <w:pStyle w:val="NoSpacing"/>
      </w:pPr>
    </w:p>
    <w:p w14:paraId="0B0EA46C" w14:textId="7439B59C" w:rsidR="000251FE" w:rsidRDefault="004874EA" w:rsidP="00DF2699">
      <w:pPr>
        <w:pStyle w:val="NoSpacing"/>
      </w:pPr>
      <w:r>
        <w:t>So,</w:t>
      </w:r>
    </w:p>
    <w:p w14:paraId="64F91044" w14:textId="41F1DE70" w:rsidR="004874EA" w:rsidRDefault="004874EA" w:rsidP="00DF2699">
      <w:pPr>
        <w:pStyle w:val="NoSpacing"/>
      </w:pPr>
    </w:p>
    <w:p w14:paraId="76EF5171" w14:textId="5C0F5151" w:rsidR="004874EA" w:rsidRDefault="004874EA" w:rsidP="00DF2699">
      <w:pPr>
        <w:pStyle w:val="NoSpacing"/>
      </w:pPr>
      <w:r w:rsidRPr="004874EA">
        <w:rPr>
          <w:position w:val="-12"/>
        </w:rPr>
        <w:object w:dxaOrig="3400" w:dyaOrig="400" w14:anchorId="6FBCA80D">
          <v:shape id="_x0000_i1131" type="#_x0000_t75" style="width:162pt;height:18pt" o:ole="">
            <v:imagedata r:id="rId215" o:title=""/>
          </v:shape>
          <o:OLEObject Type="Embed" ProgID="Equation.DSMT4" ShapeID="_x0000_i1131" DrawAspect="Content" ObjectID="_1627729404" r:id="rId216"/>
        </w:object>
      </w:r>
    </w:p>
    <w:p w14:paraId="52AF67F1" w14:textId="2E336863" w:rsidR="004874EA" w:rsidRDefault="004874EA" w:rsidP="00DF2699">
      <w:pPr>
        <w:pStyle w:val="NoSpacing"/>
      </w:pPr>
    </w:p>
    <w:p w14:paraId="05385DA8" w14:textId="00CE791A" w:rsidR="004874EA" w:rsidRDefault="004874EA" w:rsidP="00DF2699">
      <w:pPr>
        <w:pStyle w:val="NoSpacing"/>
      </w:pPr>
      <w:r>
        <w:t>and the denominator</w:t>
      </w:r>
      <w:r w:rsidR="00EE4DF4">
        <w:t>.  Oh crap.</w:t>
      </w:r>
    </w:p>
    <w:p w14:paraId="2D1B9272" w14:textId="15CDEA32" w:rsidR="004874EA" w:rsidRDefault="004874EA" w:rsidP="00DF2699">
      <w:pPr>
        <w:pStyle w:val="NoSpacing"/>
      </w:pPr>
    </w:p>
    <w:p w14:paraId="179E3E48" w14:textId="6FD61199" w:rsidR="004874EA" w:rsidRDefault="002B549B" w:rsidP="00DF2699">
      <w:pPr>
        <w:pStyle w:val="NoSpacing"/>
      </w:pPr>
      <w:r w:rsidRPr="002B549B">
        <w:rPr>
          <w:position w:val="-234"/>
        </w:rPr>
        <w:object w:dxaOrig="10380" w:dyaOrig="4540" w14:anchorId="37DD00AE">
          <v:shape id="_x0000_i1132" type="#_x0000_t75" style="width:492pt;height:3in" o:ole="">
            <v:imagedata r:id="rId217" o:title=""/>
          </v:shape>
          <o:OLEObject Type="Embed" ProgID="Equation.DSMT4" ShapeID="_x0000_i1132" DrawAspect="Content" ObjectID="_1627729405" r:id="rId218"/>
        </w:object>
      </w:r>
    </w:p>
    <w:p w14:paraId="46BB7E59" w14:textId="026E1D56" w:rsidR="008628A8" w:rsidRDefault="008628A8" w:rsidP="00DF2699">
      <w:pPr>
        <w:pStyle w:val="NoSpacing"/>
      </w:pPr>
    </w:p>
    <w:p w14:paraId="55681E5E" w14:textId="44C8AD42" w:rsidR="002B549B" w:rsidRDefault="002B549B" w:rsidP="00DF2699">
      <w:pPr>
        <w:pStyle w:val="NoSpacing"/>
      </w:pPr>
      <w:r>
        <w:t>And its inverse:</w:t>
      </w:r>
    </w:p>
    <w:p w14:paraId="61ABA619" w14:textId="11100738" w:rsidR="002B549B" w:rsidRDefault="002B549B" w:rsidP="00DF2699">
      <w:pPr>
        <w:pStyle w:val="NoSpacing"/>
      </w:pPr>
    </w:p>
    <w:p w14:paraId="2EF1A5AB" w14:textId="43FC8AB5" w:rsidR="002B549B" w:rsidRDefault="002B549B" w:rsidP="00DF2699">
      <w:pPr>
        <w:pStyle w:val="NoSpacing"/>
      </w:pPr>
      <w:r w:rsidRPr="002B549B">
        <w:rPr>
          <w:position w:val="-94"/>
        </w:rPr>
        <w:object w:dxaOrig="9620" w:dyaOrig="2000" w14:anchorId="028BD7DE">
          <v:shape id="_x0000_i1133" type="#_x0000_t75" style="width:456pt;height:96pt" o:ole="">
            <v:imagedata r:id="rId219" o:title=""/>
          </v:shape>
          <o:OLEObject Type="Embed" ProgID="Equation.DSMT4" ShapeID="_x0000_i1133" DrawAspect="Content" ObjectID="_1627729406" r:id="rId220"/>
        </w:object>
      </w:r>
    </w:p>
    <w:p w14:paraId="4554F150" w14:textId="4A621DFE" w:rsidR="002B549B" w:rsidRDefault="002B549B" w:rsidP="00DF2699">
      <w:pPr>
        <w:pStyle w:val="NoSpacing"/>
      </w:pPr>
    </w:p>
    <w:p w14:paraId="312563C1" w14:textId="3CB3BF92" w:rsidR="002B549B" w:rsidRDefault="002B549B" w:rsidP="00DF2699">
      <w:pPr>
        <w:pStyle w:val="NoSpacing"/>
      </w:pPr>
      <w:r>
        <w:t xml:space="preserve">And so </w:t>
      </w:r>
      <w:r w:rsidR="00237092">
        <w:t>we’d have:</w:t>
      </w:r>
    </w:p>
    <w:p w14:paraId="56C91017" w14:textId="7A7B2A34" w:rsidR="00237092" w:rsidRDefault="00237092" w:rsidP="00DF2699">
      <w:pPr>
        <w:pStyle w:val="NoSpacing"/>
      </w:pPr>
    </w:p>
    <w:p w14:paraId="620F03A6" w14:textId="6D0E2F29" w:rsidR="00237092" w:rsidRDefault="00237092" w:rsidP="00DF2699">
      <w:pPr>
        <w:pStyle w:val="NoSpacing"/>
      </w:pPr>
      <w:r w:rsidRPr="00237092">
        <w:rPr>
          <w:position w:val="-34"/>
        </w:rPr>
        <w:object w:dxaOrig="7960" w:dyaOrig="800" w14:anchorId="15849D62">
          <v:shape id="_x0000_i1134" type="#_x0000_t75" style="width:396pt;height:42pt" o:ole="">
            <v:imagedata r:id="rId221" o:title=""/>
          </v:shape>
          <o:OLEObject Type="Embed" ProgID="Equation.DSMT4" ShapeID="_x0000_i1134" DrawAspect="Content" ObjectID="_1627729407" r:id="rId222"/>
        </w:object>
      </w:r>
    </w:p>
    <w:p w14:paraId="37788C0F" w14:textId="77777777" w:rsidR="002B549B" w:rsidRDefault="002B549B" w:rsidP="00DF2699">
      <w:pPr>
        <w:pStyle w:val="NoSpacing"/>
      </w:pPr>
    </w:p>
    <w:p w14:paraId="70E4321F" w14:textId="289ECE46" w:rsidR="00B77538" w:rsidRDefault="00707EBA" w:rsidP="00DF2699">
      <w:pPr>
        <w:pStyle w:val="NoSpacing"/>
      </w:pPr>
      <w:r>
        <w:t>Not really looking forward to completing this calculation though.</w:t>
      </w:r>
      <w:r w:rsidR="00B77538">
        <w:t xml:space="preserve">  Let’s skip to the next thing: the Kol equation.  </w:t>
      </w:r>
    </w:p>
    <w:p w14:paraId="08F8217B" w14:textId="77777777" w:rsidR="00CC2072" w:rsidRDefault="00CC2072" w:rsidP="00DF2699">
      <w:pPr>
        <w:pStyle w:val="NoSpacing"/>
      </w:pPr>
    </w:p>
    <w:p w14:paraId="19279816" w14:textId="7C506235" w:rsidR="00DF2699" w:rsidRDefault="0023071D" w:rsidP="00DF2699">
      <w:pPr>
        <w:pStyle w:val="NoSpacing"/>
      </w:pPr>
      <w:r w:rsidRPr="0023071D">
        <w:rPr>
          <w:position w:val="-110"/>
        </w:rPr>
        <w:object w:dxaOrig="11920" w:dyaOrig="1860" w14:anchorId="6450262A">
          <v:shape id="_x0000_i1135" type="#_x0000_t75" style="width:522pt;height:84pt" o:ole="">
            <v:imagedata r:id="rId223" o:title=""/>
          </v:shape>
          <o:OLEObject Type="Embed" ProgID="Equation.DSMT4" ShapeID="_x0000_i1135" DrawAspect="Content" ObjectID="_1627729408" r:id="rId224"/>
        </w:object>
      </w:r>
    </w:p>
    <w:p w14:paraId="32D47AE6" w14:textId="1C7B95E9" w:rsidR="0023071D" w:rsidRDefault="0023071D" w:rsidP="00DF2699">
      <w:pPr>
        <w:pStyle w:val="NoSpacing"/>
      </w:pPr>
    </w:p>
    <w:p w14:paraId="4C32C2A4" w14:textId="523E0734" w:rsidR="0023071D" w:rsidRDefault="0023071D" w:rsidP="00DF2699">
      <w:pPr>
        <w:pStyle w:val="NoSpacing"/>
      </w:pPr>
      <w:r>
        <w:t xml:space="preserve">Let’s just use one of the </w:t>
      </w:r>
      <w:r>
        <w:rPr>
          <w:rFonts w:ascii="Calibri" w:hAnsi="Calibri" w:cs="Calibri"/>
        </w:rPr>
        <w:t>δ</w:t>
      </w:r>
      <w:r>
        <w:t xml:space="preserve"> functions:</w:t>
      </w:r>
    </w:p>
    <w:p w14:paraId="30A72997" w14:textId="62637B05" w:rsidR="0023071D" w:rsidRDefault="0023071D" w:rsidP="00DF2699">
      <w:pPr>
        <w:pStyle w:val="NoSpacing"/>
      </w:pPr>
    </w:p>
    <w:p w14:paraId="1D73577E" w14:textId="4C9614AD" w:rsidR="00A825FE" w:rsidRDefault="007F6458" w:rsidP="00DF2699">
      <w:pPr>
        <w:pStyle w:val="NoSpacing"/>
      </w:pPr>
      <w:r w:rsidRPr="007F6458">
        <w:rPr>
          <w:position w:val="-46"/>
        </w:rPr>
        <w:object w:dxaOrig="13520" w:dyaOrig="5480" w14:anchorId="569C4E1D">
          <v:shape id="_x0000_i1136" type="#_x0000_t75" style="width:516pt;height:210pt" o:ole="">
            <v:imagedata r:id="rId225" o:title=""/>
          </v:shape>
          <o:OLEObject Type="Embed" ProgID="Equation.DSMT4" ShapeID="_x0000_i1136" DrawAspect="Content" ObjectID="_1627729409" r:id="rId226"/>
        </w:object>
      </w:r>
    </w:p>
    <w:p w14:paraId="7F0D1E71" w14:textId="5E80627B" w:rsidR="00A825FE" w:rsidRDefault="00A825FE" w:rsidP="00DF2699">
      <w:pPr>
        <w:pStyle w:val="NoSpacing"/>
      </w:pPr>
    </w:p>
    <w:p w14:paraId="38E5D028" w14:textId="51596825" w:rsidR="00A825FE" w:rsidRDefault="006D6005" w:rsidP="00DF2699">
      <w:pPr>
        <w:pStyle w:val="NoSpacing"/>
      </w:pPr>
      <w:r>
        <w:t xml:space="preserve">Interesting that the last two are identical.  </w:t>
      </w:r>
      <w:r w:rsidR="007F1165">
        <w:t>Turns out we’ll need to use the last one</w:t>
      </w:r>
      <w:r>
        <w:t>(s)</w:t>
      </w:r>
      <w:r w:rsidR="007F1165">
        <w:t>, obviously, because i wouldn’t have done that unless the other ones didn’t work.</w:t>
      </w:r>
    </w:p>
    <w:p w14:paraId="59CA8721" w14:textId="77777777" w:rsidR="00A825FE" w:rsidRDefault="00A825FE" w:rsidP="00DF2699">
      <w:pPr>
        <w:pStyle w:val="NoSpacing"/>
      </w:pPr>
    </w:p>
    <w:p w14:paraId="6A04F6E0" w14:textId="2FFF651A" w:rsidR="0023071D" w:rsidRDefault="007F1165" w:rsidP="00DF2699">
      <w:pPr>
        <w:pStyle w:val="NoSpacing"/>
      </w:pPr>
      <w:r w:rsidRPr="007F1165">
        <w:rPr>
          <w:position w:val="-86"/>
        </w:rPr>
        <w:object w:dxaOrig="9420" w:dyaOrig="1840" w14:anchorId="63154EEA">
          <v:shape id="_x0000_i1137" type="#_x0000_t75" style="width:414pt;height:84pt" o:ole="">
            <v:imagedata r:id="rId227" o:title=""/>
          </v:shape>
          <o:OLEObject Type="Embed" ProgID="Equation.DSMT4" ShapeID="_x0000_i1137" DrawAspect="Content" ObjectID="_1627729410" r:id="rId228"/>
        </w:object>
      </w:r>
    </w:p>
    <w:p w14:paraId="73D65A8D" w14:textId="015CD7B3" w:rsidR="007F1165" w:rsidRDefault="007F1165" w:rsidP="00DF2699">
      <w:pPr>
        <w:pStyle w:val="NoSpacing"/>
      </w:pPr>
    </w:p>
    <w:p w14:paraId="61F80FD7" w14:textId="77777777" w:rsidR="007F1165" w:rsidRDefault="007F1165" w:rsidP="00F23224">
      <w:pPr>
        <w:pStyle w:val="NoSpacing"/>
      </w:pPr>
      <w:r>
        <w:t>And so indeed we have:</w:t>
      </w:r>
    </w:p>
    <w:p w14:paraId="6B6B83E5" w14:textId="77777777" w:rsidR="007F1165" w:rsidRDefault="007F1165" w:rsidP="00F23224">
      <w:pPr>
        <w:pStyle w:val="NoSpacing"/>
      </w:pPr>
    </w:p>
    <w:p w14:paraId="475B4E06" w14:textId="52C78BAC" w:rsidR="00A825FE" w:rsidRDefault="007F1165" w:rsidP="00F23224">
      <w:pPr>
        <w:pStyle w:val="NoSpacing"/>
      </w:pPr>
      <w:r w:rsidRPr="007F1165">
        <w:rPr>
          <w:position w:val="-16"/>
        </w:rPr>
        <w:object w:dxaOrig="3519" w:dyaOrig="440" w14:anchorId="76C28149">
          <v:shape id="_x0000_i1138" type="#_x0000_t75" style="width:156.6pt;height:18pt" o:ole="">
            <v:imagedata r:id="rId229" o:title=""/>
          </v:shape>
          <o:OLEObject Type="Embed" ProgID="Equation.DSMT4" ShapeID="_x0000_i1138" DrawAspect="Content" ObjectID="_1627729411" r:id="rId230"/>
        </w:object>
      </w:r>
    </w:p>
    <w:p w14:paraId="1D567286" w14:textId="77777777" w:rsidR="00A825FE" w:rsidRDefault="00A825FE" w:rsidP="00F23224">
      <w:pPr>
        <w:pStyle w:val="NoSpacing"/>
      </w:pPr>
    </w:p>
    <w:p w14:paraId="06F8CD4E" w14:textId="765079BE" w:rsidR="00C614D3" w:rsidRDefault="005A4E80" w:rsidP="00F23224">
      <w:pPr>
        <w:pStyle w:val="NoSpacing"/>
      </w:pPr>
      <w:r>
        <w:t>Expanding,</w:t>
      </w:r>
    </w:p>
    <w:p w14:paraId="085B57AD" w14:textId="333F3FD2" w:rsidR="005A4E80" w:rsidRDefault="005A4E80" w:rsidP="00F23224">
      <w:pPr>
        <w:pStyle w:val="NoSpacing"/>
      </w:pPr>
    </w:p>
    <w:p w14:paraId="1C802911" w14:textId="4A8458E0" w:rsidR="005A4E80" w:rsidRDefault="005A4E80" w:rsidP="00F23224">
      <w:pPr>
        <w:pStyle w:val="NoSpacing"/>
      </w:pPr>
      <w:r w:rsidRPr="005A4E80">
        <w:rPr>
          <w:position w:val="-52"/>
        </w:rPr>
        <w:object w:dxaOrig="5280" w:dyaOrig="1140" w14:anchorId="5C2F4C9E">
          <v:shape id="_x0000_i1139" type="#_x0000_t75" style="width:234pt;height:47.4pt" o:ole="">
            <v:imagedata r:id="rId231" o:title=""/>
          </v:shape>
          <o:OLEObject Type="Embed" ProgID="Equation.DSMT4" ShapeID="_x0000_i1139" DrawAspect="Content" ObjectID="_1627729412" r:id="rId232"/>
        </w:object>
      </w:r>
    </w:p>
    <w:p w14:paraId="0B500AA9" w14:textId="18B59B3C" w:rsidR="005A4E80" w:rsidRDefault="005A4E80" w:rsidP="00F23224">
      <w:pPr>
        <w:pStyle w:val="NoSpacing"/>
      </w:pPr>
    </w:p>
    <w:p w14:paraId="0A111C39" w14:textId="442FACE2" w:rsidR="005A4E80" w:rsidRDefault="005A4E80" w:rsidP="00F23224">
      <w:pPr>
        <w:pStyle w:val="NoSpacing"/>
      </w:pPr>
      <w:r>
        <w:t>Does this match?</w:t>
      </w:r>
    </w:p>
    <w:p w14:paraId="74082660" w14:textId="77B52DA1" w:rsidR="005A4E80" w:rsidRDefault="005A4E80" w:rsidP="00F23224">
      <w:pPr>
        <w:pStyle w:val="NoSpacing"/>
      </w:pPr>
    </w:p>
    <w:p w14:paraId="7CA463F5" w14:textId="4C4FC201" w:rsidR="005A4E80" w:rsidRDefault="00A94CB6" w:rsidP="00F23224">
      <w:pPr>
        <w:pStyle w:val="NoSpacing"/>
      </w:pPr>
      <w:r w:rsidRPr="005A4E80">
        <w:rPr>
          <w:position w:val="-248"/>
        </w:rPr>
        <w:object w:dxaOrig="11600" w:dyaOrig="4320" w14:anchorId="3861F693">
          <v:shape id="_x0000_i1140" type="#_x0000_t75" style="width:510pt;height:190.8pt" o:ole="">
            <v:imagedata r:id="rId233" o:title=""/>
          </v:shape>
          <o:OLEObject Type="Embed" ProgID="Equation.DSMT4" ShapeID="_x0000_i1140" DrawAspect="Content" ObjectID="_1627729413" r:id="rId234"/>
        </w:object>
      </w:r>
    </w:p>
    <w:p w14:paraId="2D57CA24" w14:textId="52526037" w:rsidR="00C614D3" w:rsidRDefault="00C614D3" w:rsidP="00F23224">
      <w:pPr>
        <w:pStyle w:val="NoSpacing"/>
      </w:pPr>
    </w:p>
    <w:p w14:paraId="3D420BD3" w14:textId="2673E12C" w:rsidR="00EB770F" w:rsidRDefault="00EB770F" w:rsidP="00F23224">
      <w:pPr>
        <w:pStyle w:val="NoSpacing"/>
      </w:pPr>
      <w:r>
        <w:t xml:space="preserve">Doing some mathcad manipulations, we see this does indeed </w:t>
      </w:r>
      <w:r w:rsidR="005433C7">
        <w:t>reduce to</w:t>
      </w:r>
      <w:r>
        <w:t>,</w:t>
      </w:r>
      <w:r w:rsidR="006D6005">
        <w:t xml:space="preserve"> </w:t>
      </w:r>
    </w:p>
    <w:p w14:paraId="57084DBE" w14:textId="749B492A" w:rsidR="00EB770F" w:rsidRDefault="00EB770F" w:rsidP="00F23224">
      <w:pPr>
        <w:pStyle w:val="NoSpacing"/>
      </w:pPr>
    </w:p>
    <w:p w14:paraId="0452B39E" w14:textId="50018323" w:rsidR="00EB770F" w:rsidRDefault="005433C7" w:rsidP="00F23224">
      <w:pPr>
        <w:pStyle w:val="NoSpacing"/>
      </w:pPr>
      <w:r w:rsidRPr="005433C7">
        <w:rPr>
          <w:position w:val="-24"/>
        </w:rPr>
        <w:object w:dxaOrig="5000" w:dyaOrig="660" w14:anchorId="1897653B">
          <v:shape id="_x0000_i1141" type="#_x0000_t75" style="width:222pt;height:30pt" o:ole="">
            <v:imagedata r:id="rId235" o:title=""/>
          </v:shape>
          <o:OLEObject Type="Embed" ProgID="Equation.DSMT4" ShapeID="_x0000_i1141" DrawAspect="Content" ObjectID="_1627729414" r:id="rId236"/>
        </w:object>
      </w:r>
    </w:p>
    <w:p w14:paraId="6510C368" w14:textId="4F2569FC" w:rsidR="0067335E" w:rsidRDefault="0067335E" w:rsidP="00F23224">
      <w:pPr>
        <w:pStyle w:val="NoSpacing"/>
      </w:pPr>
    </w:p>
    <w:p w14:paraId="695FD664" w14:textId="7F0DC811" w:rsidR="0067335E" w:rsidRDefault="0067335E" w:rsidP="00F23224">
      <w:pPr>
        <w:pStyle w:val="NoSpacing"/>
      </w:pPr>
      <w:r>
        <w:t xml:space="preserve">How do we know we’ll always get this </w:t>
      </w:r>
      <w:r>
        <w:rPr>
          <w:rFonts w:ascii="Calibri" w:hAnsi="Calibri" w:cs="Calibri"/>
        </w:rPr>
        <w:t>δ</w:t>
      </w:r>
      <w:r>
        <w:t>-measure result?</w:t>
      </w:r>
      <w:r w:rsidR="00662BDB">
        <w:t xml:space="preserve">  I guess we can argue something like:</w:t>
      </w:r>
    </w:p>
    <w:p w14:paraId="6FB65403" w14:textId="40C1FA5D" w:rsidR="0067335E" w:rsidRDefault="0067335E" w:rsidP="00F23224">
      <w:pPr>
        <w:pStyle w:val="NoSpacing"/>
      </w:pPr>
    </w:p>
    <w:p w14:paraId="271D72E8" w14:textId="10A64948" w:rsidR="00ED32FE" w:rsidRDefault="00BF00B1" w:rsidP="00F23224">
      <w:pPr>
        <w:pStyle w:val="NoSpacing"/>
      </w:pPr>
      <w:r w:rsidRPr="00BF00B1">
        <w:rPr>
          <w:position w:val="-118"/>
        </w:rPr>
        <w:object w:dxaOrig="4320" w:dyaOrig="2840" w14:anchorId="30F8F1D4">
          <v:shape id="_x0000_i1142" type="#_x0000_t75" style="width:3in;height:2in" o:ole="">
            <v:imagedata r:id="rId237" o:title=""/>
          </v:shape>
          <o:OLEObject Type="Embed" ProgID="Equation.DSMT4" ShapeID="_x0000_i1142" DrawAspect="Content" ObjectID="_1627729415" r:id="rId238"/>
        </w:object>
      </w:r>
      <w:r w:rsidR="0067335E">
        <w:t xml:space="preserve"> </w:t>
      </w:r>
    </w:p>
    <w:p w14:paraId="5655F8D1" w14:textId="3B374377" w:rsidR="009B3CE0" w:rsidRDefault="009B3CE0" w:rsidP="00F23224">
      <w:pPr>
        <w:pStyle w:val="NoSpacing"/>
      </w:pPr>
      <w:bookmarkStart w:id="1" w:name="_Hlk531800540"/>
    </w:p>
    <w:p w14:paraId="52240864" w14:textId="063045E3" w:rsidR="009B3CE0" w:rsidRDefault="00662BDB" w:rsidP="00F23224">
      <w:pPr>
        <w:pStyle w:val="NoSpacing"/>
      </w:pPr>
      <w:r w:rsidRPr="00662BDB">
        <w:rPr>
          <w:position w:val="-70"/>
        </w:rPr>
        <w:object w:dxaOrig="2280" w:dyaOrig="1600" w14:anchorId="5A800E67">
          <v:shape id="_x0000_i1143" type="#_x0000_t75" style="width:112.8pt;height:78pt" o:ole="">
            <v:imagedata r:id="rId239" o:title=""/>
          </v:shape>
          <o:OLEObject Type="Embed" ProgID="Equation.DSMT4" ShapeID="_x0000_i1143" DrawAspect="Content" ObjectID="_1627729416" r:id="rId240"/>
        </w:object>
      </w:r>
      <w:r w:rsidR="009B3CE0">
        <w:t xml:space="preserve"> </w:t>
      </w:r>
    </w:p>
    <w:p w14:paraId="04F5C99E" w14:textId="6444760F" w:rsidR="00662BDB" w:rsidRDefault="00662BDB" w:rsidP="00F23224">
      <w:pPr>
        <w:pStyle w:val="NoSpacing"/>
      </w:pPr>
    </w:p>
    <w:p w14:paraId="1E727AB7" w14:textId="14CA9366" w:rsidR="00662BDB" w:rsidRDefault="00662BDB" w:rsidP="00F23224">
      <w:pPr>
        <w:pStyle w:val="NoSpacing"/>
      </w:pPr>
      <w:r>
        <w:t>which we know is true.  But then also, if we have a</w:t>
      </w:r>
      <w:r w:rsidR="00C036B5">
        <w:t xml:space="preserve"> Haar</w:t>
      </w:r>
      <w:r>
        <w:t xml:space="preserve"> measure, then:</w:t>
      </w:r>
    </w:p>
    <w:p w14:paraId="6394AE99" w14:textId="59FB0D01" w:rsidR="00662BDB" w:rsidRDefault="00662BDB" w:rsidP="00F23224">
      <w:pPr>
        <w:pStyle w:val="NoSpacing"/>
      </w:pPr>
    </w:p>
    <w:p w14:paraId="3CAEB4FD" w14:textId="523F8DC7" w:rsidR="00662BDB" w:rsidRDefault="00C036B5" w:rsidP="00F23224">
      <w:pPr>
        <w:pStyle w:val="NoSpacing"/>
      </w:pPr>
      <w:r w:rsidRPr="00C036B5">
        <w:rPr>
          <w:position w:val="-48"/>
        </w:rPr>
        <w:object w:dxaOrig="1600" w:dyaOrig="1080" w14:anchorId="5C941B1F">
          <v:shape id="_x0000_i1144" type="#_x0000_t75" style="width:79.8pt;height:54pt" o:ole="">
            <v:imagedata r:id="rId241" o:title=""/>
          </v:shape>
          <o:OLEObject Type="Embed" ProgID="Equation.DSMT4" ShapeID="_x0000_i1144" DrawAspect="Content" ObjectID="_1627729417" r:id="rId242"/>
        </w:object>
      </w:r>
      <w:bookmarkEnd w:id="1"/>
    </w:p>
    <w:p w14:paraId="3C00A6C4" w14:textId="4DE0CA02" w:rsidR="00BF00B1" w:rsidRDefault="00BF00B1" w:rsidP="00F23224">
      <w:pPr>
        <w:pStyle w:val="NoSpacing"/>
      </w:pPr>
    </w:p>
    <w:p w14:paraId="3435F66A" w14:textId="4DA4F48B" w:rsidR="00084BBA" w:rsidRPr="004C3479" w:rsidRDefault="005F1FB5" w:rsidP="00084BBA">
      <w:pPr>
        <w:pStyle w:val="NoSpacing"/>
        <w:rPr>
          <w:b/>
          <w:sz w:val="28"/>
          <w:szCs w:val="24"/>
        </w:rPr>
      </w:pPr>
      <w:bookmarkStart w:id="2" w:name="_GoBack"/>
      <w:r w:rsidRPr="004C3479">
        <w:rPr>
          <w:b/>
          <w:sz w:val="28"/>
          <w:szCs w:val="24"/>
        </w:rPr>
        <w:lastRenderedPageBreak/>
        <w:t>How the Kolmorgorov Equation works out?</w:t>
      </w:r>
    </w:p>
    <w:bookmarkEnd w:id="2"/>
    <w:p w14:paraId="153B1A20" w14:textId="77777777" w:rsidR="00084BBA" w:rsidRDefault="00084BBA" w:rsidP="00084BBA">
      <w:pPr>
        <w:pStyle w:val="NoSpacing"/>
      </w:pPr>
      <w:r>
        <w:t xml:space="preserve">In the transfer matrix, context, the independent random variables </w:t>
      </w:r>
      <w:r w:rsidRPr="00C91B76">
        <w:rPr>
          <w:b/>
        </w:rPr>
        <w:t>X</w:t>
      </w:r>
      <w:r>
        <w:t xml:space="preserve">(t) appear within a matrix </w:t>
      </w:r>
      <w:r w:rsidRPr="00C91B76">
        <w:rPr>
          <w:b/>
        </w:rPr>
        <w:t>M</w:t>
      </w:r>
      <w:r>
        <w:t>(</w:t>
      </w:r>
      <w:r w:rsidRPr="00C91B76">
        <w:rPr>
          <w:b/>
        </w:rPr>
        <w:t>X</w:t>
      </w:r>
      <w:r>
        <w:t xml:space="preserve">(t))).  And </w:t>
      </w:r>
      <w:r w:rsidRPr="00C91B76">
        <w:rPr>
          <w:b/>
        </w:rPr>
        <w:t>X</w:t>
      </w:r>
      <w:r>
        <w:t xml:space="preserve">(t)’s recursion relation takes a particularly clean form when written as a matrix: </w:t>
      </w:r>
      <w:r w:rsidRPr="00326F44">
        <w:rPr>
          <w:b/>
        </w:rPr>
        <w:t>M</w:t>
      </w:r>
      <w:r>
        <w:t>(</w:t>
      </w:r>
      <w:r w:rsidRPr="00C91B76">
        <w:rPr>
          <w:b/>
        </w:rPr>
        <w:t>X</w:t>
      </w:r>
      <w:r>
        <w:t xml:space="preserve">(t+dt)) = </w:t>
      </w:r>
      <w:r w:rsidRPr="00326F44">
        <w:rPr>
          <w:b/>
        </w:rPr>
        <w:t>M</w:t>
      </w:r>
      <w:r>
        <w:t>(</w:t>
      </w:r>
      <w:r w:rsidRPr="00C91B76">
        <w:rPr>
          <w:b/>
        </w:rPr>
        <w:t>X</w:t>
      </w:r>
      <w:r>
        <w:t>(t))·</w:t>
      </w:r>
      <w:r>
        <w:rPr>
          <w:b/>
        </w:rPr>
        <w:t>m</w:t>
      </w:r>
      <w:r>
        <w:t>(d</w:t>
      </w:r>
      <w:r w:rsidRPr="00C91B76">
        <w:rPr>
          <w:b/>
        </w:rPr>
        <w:t>W</w:t>
      </w:r>
      <w:r>
        <w:t>(t)).  This recursive structure can be handled particularly well if we promote our collection of random variables to a random matrix.  One writes P(</w:t>
      </w:r>
      <w:r w:rsidRPr="00326F44">
        <w:rPr>
          <w:b/>
        </w:rPr>
        <w:t>X</w:t>
      </w:r>
      <w:r>
        <w:t>(t))d</w:t>
      </w:r>
      <w:r w:rsidRPr="00326F44">
        <w:rPr>
          <w:b/>
        </w:rPr>
        <w:t>X</w:t>
      </w:r>
      <w:r w:rsidRPr="00326F44">
        <w:t>(t)</w:t>
      </w:r>
      <w:r>
        <w:t xml:space="preserve"> = p(</w:t>
      </w:r>
      <w:r w:rsidRPr="00326F44">
        <w:rPr>
          <w:b/>
        </w:rPr>
        <w:t>M</w:t>
      </w:r>
      <w:r>
        <w:t>(</w:t>
      </w:r>
      <w:r w:rsidRPr="0066745C">
        <w:rPr>
          <w:b/>
        </w:rPr>
        <w:t>X</w:t>
      </w:r>
      <w:r>
        <w:t>(t)))d</w:t>
      </w:r>
      <w:r>
        <w:rPr>
          <w:rFonts w:ascii="Calibri" w:hAnsi="Calibri" w:cs="Calibri"/>
        </w:rPr>
        <w:t>μ</w:t>
      </w:r>
      <w:r>
        <w:t>(</w:t>
      </w:r>
      <w:r w:rsidRPr="00326F44">
        <w:rPr>
          <w:b/>
        </w:rPr>
        <w:t>M</w:t>
      </w:r>
      <w:r>
        <w:t>(</w:t>
      </w:r>
      <w:r w:rsidRPr="0066745C">
        <w:rPr>
          <w:b/>
        </w:rPr>
        <w:t>X</w:t>
      </w:r>
      <w:r>
        <w:t>(t))), and d</w:t>
      </w:r>
      <w:r>
        <w:rPr>
          <w:rFonts w:ascii="Calibri" w:hAnsi="Calibri" w:cs="Calibri"/>
        </w:rPr>
        <w:t>μ</w:t>
      </w:r>
      <w:r>
        <w:t>(</w:t>
      </w:r>
      <w:r w:rsidRPr="00326F44">
        <w:rPr>
          <w:b/>
        </w:rPr>
        <w:t>M</w:t>
      </w:r>
      <w:r>
        <w:t>(</w:t>
      </w:r>
      <w:r w:rsidRPr="0066745C">
        <w:rPr>
          <w:b/>
        </w:rPr>
        <w:t>X</w:t>
      </w:r>
      <w:r>
        <w:t xml:space="preserve">(t))) = </w:t>
      </w:r>
      <w:r>
        <w:rPr>
          <w:rFonts w:ascii="Calibri" w:hAnsi="Calibri" w:cs="Calibri"/>
        </w:rPr>
        <w:t>μ</w:t>
      </w:r>
      <w:r>
        <w:t>(</w:t>
      </w:r>
      <w:r w:rsidRPr="0066745C">
        <w:rPr>
          <w:b/>
        </w:rPr>
        <w:t>M</w:t>
      </w:r>
      <w:r>
        <w:t>(</w:t>
      </w:r>
      <w:r w:rsidRPr="0066745C">
        <w:rPr>
          <w:b/>
        </w:rPr>
        <w:t>X</w:t>
      </w:r>
      <w:r>
        <w:t>(t)))d</w:t>
      </w:r>
      <w:r w:rsidRPr="00326F44">
        <w:rPr>
          <w:b/>
        </w:rPr>
        <w:t>X</w:t>
      </w:r>
      <w:r w:rsidRPr="00326F44">
        <w:t>(t)</w:t>
      </w:r>
      <w:r>
        <w:t xml:space="preserve"> is the ‘volume’ in matrix space corresponding to the ‘volume’ d</w:t>
      </w:r>
      <w:r w:rsidRPr="00326F44">
        <w:rPr>
          <w:b/>
        </w:rPr>
        <w:t>X</w:t>
      </w:r>
      <w:r>
        <w:t xml:space="preserve">(t) in coordinate space.  Introduce the following probability distribution of the multiplicand variables </w:t>
      </w:r>
      <w:r w:rsidRPr="000A0A11">
        <w:rPr>
          <w:b/>
        </w:rPr>
        <w:t>x</w:t>
      </w:r>
      <w:r>
        <w:t xml:space="preserve">(t), which appear in the matrix </w:t>
      </w:r>
      <w:r w:rsidRPr="000A0A11">
        <w:rPr>
          <w:b/>
        </w:rPr>
        <w:t>m</w:t>
      </w:r>
      <w:r>
        <w:t>(</w:t>
      </w:r>
      <w:r w:rsidRPr="000A0A11">
        <w:rPr>
          <w:b/>
        </w:rPr>
        <w:t>x</w:t>
      </w:r>
      <w:r>
        <w:t>(t)):</w:t>
      </w:r>
    </w:p>
    <w:p w14:paraId="1765FA65" w14:textId="77777777" w:rsidR="00084BBA" w:rsidRDefault="00084BBA" w:rsidP="00084BBA">
      <w:pPr>
        <w:pStyle w:val="NoSpacing"/>
      </w:pPr>
    </w:p>
    <w:p w14:paraId="3E43B415" w14:textId="77777777" w:rsidR="00084BBA" w:rsidRDefault="00084BBA" w:rsidP="00084BBA">
      <w:pPr>
        <w:pStyle w:val="NoSpacing"/>
      </w:pPr>
      <w:r w:rsidRPr="000A0A11">
        <w:rPr>
          <w:position w:val="-40"/>
        </w:rPr>
        <w:object w:dxaOrig="6960" w:dyaOrig="920" w14:anchorId="14FC9D42">
          <v:shape id="_x0000_i1145" type="#_x0000_t75" style="width:347.4pt;height:47.4pt" o:ole="">
            <v:imagedata r:id="rId243" o:title=""/>
          </v:shape>
          <o:OLEObject Type="Embed" ProgID="Equation.DSMT4" ShapeID="_x0000_i1145" DrawAspect="Content" ObjectID="_1627729418" r:id="rId244"/>
        </w:object>
      </w:r>
    </w:p>
    <w:p w14:paraId="466056BB" w14:textId="77777777" w:rsidR="00084BBA" w:rsidRDefault="00084BBA" w:rsidP="00084BBA">
      <w:pPr>
        <w:pStyle w:val="NoSpacing"/>
      </w:pPr>
    </w:p>
    <w:p w14:paraId="78EC1A3F" w14:textId="77777777" w:rsidR="00084BBA" w:rsidRPr="00326F44" w:rsidRDefault="00084BBA" w:rsidP="00084BBA">
      <w:pPr>
        <w:pStyle w:val="NoSpacing"/>
      </w:pPr>
      <w:r>
        <w:t>Then we can write:</w:t>
      </w:r>
    </w:p>
    <w:p w14:paraId="14B7ECAF" w14:textId="77777777" w:rsidR="00084BBA" w:rsidRDefault="00084BBA" w:rsidP="00084BBA">
      <w:pPr>
        <w:pStyle w:val="NoSpacing"/>
      </w:pPr>
    </w:p>
    <w:p w14:paraId="6EFFAA8C" w14:textId="4FE3CA6C" w:rsidR="00084BBA" w:rsidRDefault="00CE687A" w:rsidP="00084BBA">
      <w:pPr>
        <w:pStyle w:val="NoSpacing"/>
      </w:pPr>
      <w:r w:rsidRPr="00CE687A">
        <w:rPr>
          <w:position w:val="-154"/>
        </w:rPr>
        <w:object w:dxaOrig="9499" w:dyaOrig="3200" w14:anchorId="3A29A626">
          <v:shape id="_x0000_i1146" type="#_x0000_t75" style="width:456pt;height:156pt" o:ole="">
            <v:imagedata r:id="rId245" o:title=""/>
          </v:shape>
          <o:OLEObject Type="Embed" ProgID="Equation.DSMT4" ShapeID="_x0000_i1146" DrawAspect="Content" ObjectID="_1627729419" r:id="rId246"/>
        </w:object>
      </w:r>
    </w:p>
    <w:p w14:paraId="613EA6CE" w14:textId="72615237" w:rsidR="00084BBA" w:rsidRDefault="00084BBA" w:rsidP="00084BBA">
      <w:pPr>
        <w:pStyle w:val="NoSpacing"/>
        <w:rPr>
          <w:rFonts w:ascii="Calibri" w:hAnsi="Calibri"/>
        </w:rPr>
      </w:pPr>
    </w:p>
    <w:p w14:paraId="1A9BFE85" w14:textId="3EC7C462" w:rsidR="00C036B5" w:rsidRDefault="00C036B5" w:rsidP="00084BBA">
      <w:pPr>
        <w:pStyle w:val="NoSpacing"/>
        <w:rPr>
          <w:rFonts w:ascii="Calibri" w:hAnsi="Calibri"/>
        </w:rPr>
      </w:pPr>
      <w:r>
        <w:rPr>
          <w:rFonts w:ascii="Calibri" w:hAnsi="Calibri"/>
        </w:rPr>
        <w:t>or better,</w:t>
      </w:r>
    </w:p>
    <w:p w14:paraId="00BD1F2B" w14:textId="77777777" w:rsidR="00C036B5" w:rsidRDefault="00C036B5" w:rsidP="00084BBA">
      <w:pPr>
        <w:pStyle w:val="NoSpacing"/>
        <w:rPr>
          <w:rFonts w:ascii="Calibri" w:hAnsi="Calibri"/>
        </w:rPr>
      </w:pPr>
    </w:p>
    <w:p w14:paraId="7B4C1E5E" w14:textId="77777777" w:rsidR="00084BBA" w:rsidRDefault="00084BBA" w:rsidP="00084BBA">
      <w:pPr>
        <w:pStyle w:val="NoSpacing"/>
      </w:pPr>
      <w:r w:rsidRPr="00DD01A3">
        <w:rPr>
          <w:position w:val="-16"/>
        </w:rPr>
        <w:object w:dxaOrig="3700" w:dyaOrig="440" w14:anchorId="289BCD5A">
          <v:shape id="_x0000_i1147" type="#_x0000_t75" style="width:180pt;height:24.6pt" o:ole="">
            <v:imagedata r:id="rId247" o:title=""/>
          </v:shape>
          <o:OLEObject Type="Embed" ProgID="Equation.DSMT4" ShapeID="_x0000_i1147" DrawAspect="Content" ObjectID="_1627729420" r:id="rId248"/>
        </w:object>
      </w:r>
    </w:p>
    <w:p w14:paraId="3235F037" w14:textId="77777777" w:rsidR="00084BBA" w:rsidRDefault="00084BBA" w:rsidP="00084BBA">
      <w:pPr>
        <w:pStyle w:val="NoSpacing"/>
      </w:pPr>
    </w:p>
    <w:p w14:paraId="5A4D2F64" w14:textId="77777777" w:rsidR="00084BBA" w:rsidRDefault="00084BBA" w:rsidP="00084BBA">
      <w:pPr>
        <w:pStyle w:val="NoSpacing"/>
      </w:pPr>
      <w:r>
        <w:t xml:space="preserve">We could transform this into a differential equation by writing </w:t>
      </w:r>
      <w:r>
        <w:rPr>
          <w:rFonts w:ascii="Calibri" w:hAnsi="Calibri" w:cs="Calibri"/>
        </w:rPr>
        <w:t>Π</w:t>
      </w:r>
      <w:r>
        <w:rPr>
          <w:vertAlign w:val="superscript"/>
        </w:rPr>
        <w:t>-1</w:t>
      </w:r>
      <w:r>
        <w:t>(</w:t>
      </w:r>
      <w:r>
        <w:rPr>
          <w:rFonts w:ascii="Calibri" w:hAnsi="Calibri" w:cs="Calibri"/>
        </w:rPr>
        <w:t>ξ</w:t>
      </w:r>
      <w:r>
        <w:t>/</w:t>
      </w:r>
      <w:r>
        <w:rPr>
          <w:rFonts w:ascii="Calibri" w:hAnsi="Calibri" w:cs="Calibri"/>
        </w:rPr>
        <w:t>x)</w:t>
      </w:r>
      <w:r>
        <w:t xml:space="preserve"> = </w:t>
      </w:r>
      <w:r>
        <w:rPr>
          <w:rFonts w:ascii="Calibri" w:hAnsi="Calibri" w:cs="Calibri"/>
        </w:rPr>
        <w:t>ξ</w:t>
      </w:r>
      <w:r>
        <w:t xml:space="preserve"> – </w:t>
      </w:r>
      <w:r>
        <w:rPr>
          <w:rFonts w:ascii="Calibri" w:hAnsi="Calibri" w:cs="Calibri"/>
        </w:rPr>
        <w:t>Δ</w:t>
      </w:r>
      <w:r>
        <w:t>(</w:t>
      </w:r>
      <w:r>
        <w:rPr>
          <w:rFonts w:ascii="Calibri" w:hAnsi="Calibri" w:cs="Calibri"/>
        </w:rPr>
        <w:t>ξ</w:t>
      </w:r>
      <w:r>
        <w:t>,x), and performing a Taylor series expansion of p(</w:t>
      </w:r>
      <w:r>
        <w:rPr>
          <w:rFonts w:ascii="Calibri" w:hAnsi="Calibri" w:cs="Calibri"/>
        </w:rPr>
        <w:t>ξ</w:t>
      </w:r>
      <w:r>
        <w:t>/x,t)…</w:t>
      </w:r>
    </w:p>
    <w:p w14:paraId="5E1FFF1F" w14:textId="77777777" w:rsidR="00084BBA" w:rsidRDefault="00084BBA" w:rsidP="00084BBA">
      <w:pPr>
        <w:pStyle w:val="NoSpacing"/>
      </w:pPr>
    </w:p>
    <w:p w14:paraId="0C8B2267" w14:textId="77777777" w:rsidR="00084BBA" w:rsidRDefault="00084BBA" w:rsidP="00084BBA">
      <w:pPr>
        <w:pStyle w:val="NoSpacing"/>
      </w:pPr>
      <w:r w:rsidRPr="001C3C11">
        <w:rPr>
          <w:position w:val="-60"/>
        </w:rPr>
        <w:object w:dxaOrig="8380" w:dyaOrig="1320" w14:anchorId="7C21C963">
          <v:shape id="_x0000_i1148" type="#_x0000_t75" style="width:378pt;height:59.4pt" o:ole="">
            <v:imagedata r:id="rId249" o:title=""/>
          </v:shape>
          <o:OLEObject Type="Embed" ProgID="Equation.DSMT4" ShapeID="_x0000_i1148" DrawAspect="Content" ObjectID="_1627729421" r:id="rId250"/>
        </w:object>
      </w:r>
    </w:p>
    <w:p w14:paraId="50B39099" w14:textId="77777777" w:rsidR="00084BBA" w:rsidRDefault="00084BBA" w:rsidP="00084BBA">
      <w:pPr>
        <w:pStyle w:val="NoSpacing"/>
      </w:pPr>
    </w:p>
    <w:p w14:paraId="13BF2CDB" w14:textId="77777777" w:rsidR="00084BBA" w:rsidRDefault="00084BBA" w:rsidP="00084BBA">
      <w:pPr>
        <w:pStyle w:val="NoSpacing"/>
      </w:pPr>
      <w:r>
        <w:t>whereupon we have:</w:t>
      </w:r>
    </w:p>
    <w:p w14:paraId="282876EC" w14:textId="77777777" w:rsidR="00084BBA" w:rsidRDefault="00084BBA" w:rsidP="00084BBA">
      <w:pPr>
        <w:pStyle w:val="NoSpacing"/>
      </w:pPr>
    </w:p>
    <w:p w14:paraId="3366F967" w14:textId="77777777" w:rsidR="00084BBA" w:rsidRDefault="00084BBA" w:rsidP="00084BBA">
      <w:pPr>
        <w:pStyle w:val="NoSpacing"/>
      </w:pPr>
      <w:r w:rsidRPr="007F13F9">
        <w:rPr>
          <w:position w:val="-24"/>
        </w:rPr>
        <w:object w:dxaOrig="2240" w:dyaOrig="620" w14:anchorId="3737D70C">
          <v:shape id="_x0000_i1149" type="#_x0000_t75" style="width:102.6pt;height:30pt" o:ole="">
            <v:imagedata r:id="rId251" o:title=""/>
          </v:shape>
          <o:OLEObject Type="Embed" ProgID="Equation.DSMT4" ShapeID="_x0000_i1149" DrawAspect="Content" ObjectID="_1627729422" r:id="rId252"/>
        </w:object>
      </w:r>
    </w:p>
    <w:p w14:paraId="107AAAB4" w14:textId="77777777" w:rsidR="00084BBA" w:rsidRDefault="00084BBA" w:rsidP="00084BBA">
      <w:pPr>
        <w:pStyle w:val="NoSpacing"/>
      </w:pPr>
    </w:p>
    <w:p w14:paraId="4CF37D67" w14:textId="77777777" w:rsidR="00084BBA" w:rsidRDefault="00084BBA" w:rsidP="00084BBA">
      <w:pPr>
        <w:pStyle w:val="NoSpacing"/>
      </w:pPr>
      <w:r>
        <w:t>where</w:t>
      </w:r>
    </w:p>
    <w:p w14:paraId="341EB33B" w14:textId="77777777" w:rsidR="00084BBA" w:rsidRDefault="00084BBA" w:rsidP="00084BBA">
      <w:pPr>
        <w:pStyle w:val="NoSpacing"/>
      </w:pPr>
    </w:p>
    <w:p w14:paraId="18CEBDF8" w14:textId="77777777" w:rsidR="00084BBA" w:rsidRDefault="00084BBA" w:rsidP="00084BBA">
      <w:pPr>
        <w:pStyle w:val="NoSpacing"/>
      </w:pPr>
      <w:r w:rsidRPr="001C3C11">
        <w:rPr>
          <w:position w:val="-34"/>
        </w:rPr>
        <w:object w:dxaOrig="6500" w:dyaOrig="840" w14:anchorId="7441B967">
          <v:shape id="_x0000_i1150" type="#_x0000_t75" style="width:325.2pt;height:41.4pt" o:ole="">
            <v:imagedata r:id="rId253" o:title=""/>
          </v:shape>
          <o:OLEObject Type="Embed" ProgID="Equation.DSMT4" ShapeID="_x0000_i1150" DrawAspect="Content" ObjectID="_1627729423" r:id="rId254"/>
        </w:object>
      </w:r>
    </w:p>
    <w:p w14:paraId="4E5A9D46" w14:textId="77777777" w:rsidR="00084BBA" w:rsidRDefault="00084BBA" w:rsidP="00084BBA">
      <w:pPr>
        <w:pStyle w:val="NoSpacing"/>
      </w:pPr>
    </w:p>
    <w:p w14:paraId="57647F41" w14:textId="3D8753E0" w:rsidR="00DD063F" w:rsidRDefault="00084BBA" w:rsidP="00084BBA">
      <w:pPr>
        <w:pStyle w:val="NoSpacing"/>
      </w:pPr>
      <w:r>
        <w:t xml:space="preserve">Typically, only the first two moments survive the limit, and so we obtain a second order differential equation.  </w:t>
      </w:r>
    </w:p>
    <w:p w14:paraId="0BA99D15" w14:textId="77777777" w:rsidR="00A342C2" w:rsidRDefault="00A342C2" w:rsidP="00084BBA">
      <w:pPr>
        <w:pStyle w:val="NoSpacing"/>
      </w:pPr>
    </w:p>
    <w:p w14:paraId="6B568EFF" w14:textId="77777777" w:rsidR="00A342C2" w:rsidRPr="00143F20" w:rsidRDefault="00A342C2" w:rsidP="00084BBA">
      <w:pPr>
        <w:pStyle w:val="NoSpacing"/>
      </w:pPr>
    </w:p>
    <w:sectPr w:rsidR="00A342C2" w:rsidRPr="00143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182"/>
    <w:rsid w:val="0001421C"/>
    <w:rsid w:val="00014C2A"/>
    <w:rsid w:val="00017601"/>
    <w:rsid w:val="000251FE"/>
    <w:rsid w:val="00026CA5"/>
    <w:rsid w:val="0003104B"/>
    <w:rsid w:val="00044CFC"/>
    <w:rsid w:val="0004651B"/>
    <w:rsid w:val="0008235D"/>
    <w:rsid w:val="00084204"/>
    <w:rsid w:val="00084BBA"/>
    <w:rsid w:val="000853E0"/>
    <w:rsid w:val="00087059"/>
    <w:rsid w:val="00093DA5"/>
    <w:rsid w:val="00094EBE"/>
    <w:rsid w:val="00095956"/>
    <w:rsid w:val="000978AA"/>
    <w:rsid w:val="000C1504"/>
    <w:rsid w:val="000C3ACF"/>
    <w:rsid w:val="000C5AD3"/>
    <w:rsid w:val="000D7DD5"/>
    <w:rsid w:val="000F4570"/>
    <w:rsid w:val="000F6436"/>
    <w:rsid w:val="00110D27"/>
    <w:rsid w:val="00116FEF"/>
    <w:rsid w:val="0012511B"/>
    <w:rsid w:val="0012768B"/>
    <w:rsid w:val="00133166"/>
    <w:rsid w:val="0015001B"/>
    <w:rsid w:val="00150AD7"/>
    <w:rsid w:val="001720D8"/>
    <w:rsid w:val="00182E48"/>
    <w:rsid w:val="00186240"/>
    <w:rsid w:val="00190BB5"/>
    <w:rsid w:val="00193AA8"/>
    <w:rsid w:val="001B3666"/>
    <w:rsid w:val="001C029F"/>
    <w:rsid w:val="001C11D1"/>
    <w:rsid w:val="001C3F30"/>
    <w:rsid w:val="001C569F"/>
    <w:rsid w:val="001C6A95"/>
    <w:rsid w:val="001E6045"/>
    <w:rsid w:val="0020296D"/>
    <w:rsid w:val="0022268B"/>
    <w:rsid w:val="0023071D"/>
    <w:rsid w:val="002329DC"/>
    <w:rsid w:val="00237092"/>
    <w:rsid w:val="00244F98"/>
    <w:rsid w:val="00246644"/>
    <w:rsid w:val="00274CF7"/>
    <w:rsid w:val="00275B31"/>
    <w:rsid w:val="002B549B"/>
    <w:rsid w:val="002B649A"/>
    <w:rsid w:val="002C6B39"/>
    <w:rsid w:val="002D0DBE"/>
    <w:rsid w:val="002E0F30"/>
    <w:rsid w:val="002F3648"/>
    <w:rsid w:val="002F63FF"/>
    <w:rsid w:val="00301108"/>
    <w:rsid w:val="00305B1B"/>
    <w:rsid w:val="00311D78"/>
    <w:rsid w:val="003133AA"/>
    <w:rsid w:val="00313BEB"/>
    <w:rsid w:val="0032727C"/>
    <w:rsid w:val="0033656F"/>
    <w:rsid w:val="0033798A"/>
    <w:rsid w:val="0034497D"/>
    <w:rsid w:val="00347D3F"/>
    <w:rsid w:val="00352DD1"/>
    <w:rsid w:val="003565D3"/>
    <w:rsid w:val="00357BDB"/>
    <w:rsid w:val="00377743"/>
    <w:rsid w:val="00396448"/>
    <w:rsid w:val="003B2AF0"/>
    <w:rsid w:val="003B2D53"/>
    <w:rsid w:val="003B704A"/>
    <w:rsid w:val="003E4D18"/>
    <w:rsid w:val="003E6CB3"/>
    <w:rsid w:val="003F1A33"/>
    <w:rsid w:val="00406BA1"/>
    <w:rsid w:val="00420E25"/>
    <w:rsid w:val="00422B80"/>
    <w:rsid w:val="004349E5"/>
    <w:rsid w:val="00434A71"/>
    <w:rsid w:val="004357F6"/>
    <w:rsid w:val="00451CFB"/>
    <w:rsid w:val="00457302"/>
    <w:rsid w:val="00462239"/>
    <w:rsid w:val="00467761"/>
    <w:rsid w:val="004874EA"/>
    <w:rsid w:val="00490A34"/>
    <w:rsid w:val="004915E7"/>
    <w:rsid w:val="004A4A43"/>
    <w:rsid w:val="004B10EF"/>
    <w:rsid w:val="004B2E34"/>
    <w:rsid w:val="004B4487"/>
    <w:rsid w:val="004B70F1"/>
    <w:rsid w:val="004C3479"/>
    <w:rsid w:val="004C4067"/>
    <w:rsid w:val="004D7A1C"/>
    <w:rsid w:val="004F0364"/>
    <w:rsid w:val="004F34C7"/>
    <w:rsid w:val="004F51E8"/>
    <w:rsid w:val="00502600"/>
    <w:rsid w:val="00504E81"/>
    <w:rsid w:val="0052489B"/>
    <w:rsid w:val="00540DD7"/>
    <w:rsid w:val="00542FD9"/>
    <w:rsid w:val="005433C7"/>
    <w:rsid w:val="00552650"/>
    <w:rsid w:val="00555203"/>
    <w:rsid w:val="005579DF"/>
    <w:rsid w:val="00563174"/>
    <w:rsid w:val="0056404E"/>
    <w:rsid w:val="00581959"/>
    <w:rsid w:val="0059323E"/>
    <w:rsid w:val="005A4E80"/>
    <w:rsid w:val="005A7990"/>
    <w:rsid w:val="005B15B5"/>
    <w:rsid w:val="005B6B98"/>
    <w:rsid w:val="005C19E4"/>
    <w:rsid w:val="005C5154"/>
    <w:rsid w:val="005D0DA8"/>
    <w:rsid w:val="005D50A9"/>
    <w:rsid w:val="005D5A52"/>
    <w:rsid w:val="005F1711"/>
    <w:rsid w:val="005F1FB5"/>
    <w:rsid w:val="005F6B55"/>
    <w:rsid w:val="00603126"/>
    <w:rsid w:val="006076B3"/>
    <w:rsid w:val="006077AF"/>
    <w:rsid w:val="00623D1F"/>
    <w:rsid w:val="00627E1C"/>
    <w:rsid w:val="00636116"/>
    <w:rsid w:val="0064501F"/>
    <w:rsid w:val="0065717A"/>
    <w:rsid w:val="00657E50"/>
    <w:rsid w:val="00662BDB"/>
    <w:rsid w:val="0067335E"/>
    <w:rsid w:val="006B3224"/>
    <w:rsid w:val="006B48D8"/>
    <w:rsid w:val="006C0BB6"/>
    <w:rsid w:val="006C78F7"/>
    <w:rsid w:val="006D6005"/>
    <w:rsid w:val="006F599B"/>
    <w:rsid w:val="00707EBA"/>
    <w:rsid w:val="00710A80"/>
    <w:rsid w:val="00711A46"/>
    <w:rsid w:val="00715E2B"/>
    <w:rsid w:val="00731AEB"/>
    <w:rsid w:val="007451C4"/>
    <w:rsid w:val="007452CC"/>
    <w:rsid w:val="00745595"/>
    <w:rsid w:val="00746273"/>
    <w:rsid w:val="00747D98"/>
    <w:rsid w:val="0076387D"/>
    <w:rsid w:val="00764DB3"/>
    <w:rsid w:val="0077604D"/>
    <w:rsid w:val="00776AD4"/>
    <w:rsid w:val="00780224"/>
    <w:rsid w:val="00783F9D"/>
    <w:rsid w:val="007A1B3D"/>
    <w:rsid w:val="007B10D9"/>
    <w:rsid w:val="007C395C"/>
    <w:rsid w:val="007D57CA"/>
    <w:rsid w:val="007D7C17"/>
    <w:rsid w:val="007E3182"/>
    <w:rsid w:val="007E42F0"/>
    <w:rsid w:val="007F1165"/>
    <w:rsid w:val="007F2BCB"/>
    <w:rsid w:val="007F6458"/>
    <w:rsid w:val="00810AE5"/>
    <w:rsid w:val="00816626"/>
    <w:rsid w:val="00826A93"/>
    <w:rsid w:val="00833188"/>
    <w:rsid w:val="008449FE"/>
    <w:rsid w:val="008628A8"/>
    <w:rsid w:val="00874286"/>
    <w:rsid w:val="00877575"/>
    <w:rsid w:val="0089365E"/>
    <w:rsid w:val="008B5C46"/>
    <w:rsid w:val="008C5057"/>
    <w:rsid w:val="008D66F5"/>
    <w:rsid w:val="008E5A9D"/>
    <w:rsid w:val="008F4027"/>
    <w:rsid w:val="008F58EE"/>
    <w:rsid w:val="00906CD3"/>
    <w:rsid w:val="00910B74"/>
    <w:rsid w:val="00951BA1"/>
    <w:rsid w:val="00980BB3"/>
    <w:rsid w:val="00987DF8"/>
    <w:rsid w:val="009911F0"/>
    <w:rsid w:val="009B1DAA"/>
    <w:rsid w:val="009B3CE0"/>
    <w:rsid w:val="009B55FE"/>
    <w:rsid w:val="009D177B"/>
    <w:rsid w:val="009D5095"/>
    <w:rsid w:val="009D629F"/>
    <w:rsid w:val="009F1B40"/>
    <w:rsid w:val="009F4F2C"/>
    <w:rsid w:val="00A032DF"/>
    <w:rsid w:val="00A20F5F"/>
    <w:rsid w:val="00A259E9"/>
    <w:rsid w:val="00A25FCC"/>
    <w:rsid w:val="00A342C2"/>
    <w:rsid w:val="00A514A1"/>
    <w:rsid w:val="00A609DC"/>
    <w:rsid w:val="00A75D8F"/>
    <w:rsid w:val="00A825FE"/>
    <w:rsid w:val="00A8596A"/>
    <w:rsid w:val="00A87B13"/>
    <w:rsid w:val="00A94CB6"/>
    <w:rsid w:val="00A960C1"/>
    <w:rsid w:val="00A9640B"/>
    <w:rsid w:val="00AA3FAA"/>
    <w:rsid w:val="00AB06D5"/>
    <w:rsid w:val="00AB3780"/>
    <w:rsid w:val="00AD0428"/>
    <w:rsid w:val="00AD7629"/>
    <w:rsid w:val="00AE4B45"/>
    <w:rsid w:val="00AE6E1C"/>
    <w:rsid w:val="00AF1093"/>
    <w:rsid w:val="00AF1636"/>
    <w:rsid w:val="00AF5FBB"/>
    <w:rsid w:val="00B002DA"/>
    <w:rsid w:val="00B0795A"/>
    <w:rsid w:val="00B20815"/>
    <w:rsid w:val="00B33220"/>
    <w:rsid w:val="00B5319F"/>
    <w:rsid w:val="00B566D3"/>
    <w:rsid w:val="00B5797C"/>
    <w:rsid w:val="00B57E70"/>
    <w:rsid w:val="00B7137E"/>
    <w:rsid w:val="00B744EA"/>
    <w:rsid w:val="00B74A85"/>
    <w:rsid w:val="00B77538"/>
    <w:rsid w:val="00B84415"/>
    <w:rsid w:val="00B918F0"/>
    <w:rsid w:val="00B9542D"/>
    <w:rsid w:val="00B96311"/>
    <w:rsid w:val="00B97295"/>
    <w:rsid w:val="00BA0E25"/>
    <w:rsid w:val="00BC77EE"/>
    <w:rsid w:val="00BD3485"/>
    <w:rsid w:val="00BE67F9"/>
    <w:rsid w:val="00BF00B1"/>
    <w:rsid w:val="00C0363A"/>
    <w:rsid w:val="00C036B5"/>
    <w:rsid w:val="00C04E66"/>
    <w:rsid w:val="00C0533E"/>
    <w:rsid w:val="00C21F66"/>
    <w:rsid w:val="00C22629"/>
    <w:rsid w:val="00C262AB"/>
    <w:rsid w:val="00C34422"/>
    <w:rsid w:val="00C3492F"/>
    <w:rsid w:val="00C3536A"/>
    <w:rsid w:val="00C36C08"/>
    <w:rsid w:val="00C44D6D"/>
    <w:rsid w:val="00C614D3"/>
    <w:rsid w:val="00C635CB"/>
    <w:rsid w:val="00C648B8"/>
    <w:rsid w:val="00C668E3"/>
    <w:rsid w:val="00C70852"/>
    <w:rsid w:val="00C80926"/>
    <w:rsid w:val="00C90B10"/>
    <w:rsid w:val="00C94997"/>
    <w:rsid w:val="00CA1E09"/>
    <w:rsid w:val="00CC2072"/>
    <w:rsid w:val="00CE5ABE"/>
    <w:rsid w:val="00CE687A"/>
    <w:rsid w:val="00CF180D"/>
    <w:rsid w:val="00CF40D5"/>
    <w:rsid w:val="00CF7860"/>
    <w:rsid w:val="00D059CA"/>
    <w:rsid w:val="00D128AF"/>
    <w:rsid w:val="00D24EF0"/>
    <w:rsid w:val="00D25103"/>
    <w:rsid w:val="00D3142C"/>
    <w:rsid w:val="00D52602"/>
    <w:rsid w:val="00D61309"/>
    <w:rsid w:val="00D72EEF"/>
    <w:rsid w:val="00DB1142"/>
    <w:rsid w:val="00DB4344"/>
    <w:rsid w:val="00DD063F"/>
    <w:rsid w:val="00DD06B4"/>
    <w:rsid w:val="00DE2068"/>
    <w:rsid w:val="00DE5425"/>
    <w:rsid w:val="00DF2699"/>
    <w:rsid w:val="00E01DEB"/>
    <w:rsid w:val="00E1265A"/>
    <w:rsid w:val="00E14EAB"/>
    <w:rsid w:val="00E15EAC"/>
    <w:rsid w:val="00E226B0"/>
    <w:rsid w:val="00E22B59"/>
    <w:rsid w:val="00E243CE"/>
    <w:rsid w:val="00E27414"/>
    <w:rsid w:val="00E40061"/>
    <w:rsid w:val="00E5392C"/>
    <w:rsid w:val="00E65FE9"/>
    <w:rsid w:val="00E74089"/>
    <w:rsid w:val="00E82892"/>
    <w:rsid w:val="00E91BA2"/>
    <w:rsid w:val="00EA7E4F"/>
    <w:rsid w:val="00EB770F"/>
    <w:rsid w:val="00ED32FE"/>
    <w:rsid w:val="00ED547E"/>
    <w:rsid w:val="00EE47E6"/>
    <w:rsid w:val="00EE4DF4"/>
    <w:rsid w:val="00F10130"/>
    <w:rsid w:val="00F15D3C"/>
    <w:rsid w:val="00F23224"/>
    <w:rsid w:val="00F47BD8"/>
    <w:rsid w:val="00F62911"/>
    <w:rsid w:val="00F6464C"/>
    <w:rsid w:val="00F70ED3"/>
    <w:rsid w:val="00F85829"/>
    <w:rsid w:val="00F90C13"/>
    <w:rsid w:val="00FA2031"/>
    <w:rsid w:val="00FA5383"/>
    <w:rsid w:val="00FA77CE"/>
    <w:rsid w:val="00FB36E7"/>
    <w:rsid w:val="00FB6CEE"/>
    <w:rsid w:val="00FD57DC"/>
    <w:rsid w:val="00FE1F70"/>
    <w:rsid w:val="00FF4006"/>
    <w:rsid w:val="00FF453E"/>
    <w:rsid w:val="00FF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4DF22"/>
  <w15:chartTrackingRefBased/>
  <w15:docId w15:val="{B0EBD740-26DB-4B98-8D05-07F8DEAC7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11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2322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23224"/>
  </w:style>
  <w:style w:type="character" w:styleId="PlaceholderText">
    <w:name w:val="Placeholder Text"/>
    <w:basedOn w:val="DefaultParagraphFont"/>
    <w:uiPriority w:val="99"/>
    <w:semiHidden/>
    <w:rsid w:val="000251F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3011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63" Type="http://schemas.openxmlformats.org/officeDocument/2006/relationships/oleObject" Target="embeddings/oleObject30.bin"/><Relationship Id="rId84" Type="http://schemas.openxmlformats.org/officeDocument/2006/relationships/image" Target="media/image41.wmf"/><Relationship Id="rId138" Type="http://schemas.openxmlformats.org/officeDocument/2006/relationships/oleObject" Target="embeddings/oleObject68.bin"/><Relationship Id="rId159" Type="http://schemas.openxmlformats.org/officeDocument/2006/relationships/image" Target="media/image78.wmf"/><Relationship Id="rId170" Type="http://schemas.openxmlformats.org/officeDocument/2006/relationships/oleObject" Target="embeddings/oleObject84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26" Type="http://schemas.openxmlformats.org/officeDocument/2006/relationships/oleObject" Target="embeddings/oleObject112.bin"/><Relationship Id="rId247" Type="http://schemas.openxmlformats.org/officeDocument/2006/relationships/image" Target="media/image122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5.bin"/><Relationship Id="rId74" Type="http://schemas.openxmlformats.org/officeDocument/2006/relationships/image" Target="media/image36.wmf"/><Relationship Id="rId128" Type="http://schemas.openxmlformats.org/officeDocument/2006/relationships/image" Target="media/image63.wmf"/><Relationship Id="rId149" Type="http://schemas.openxmlformats.org/officeDocument/2006/relationships/image" Target="media/image73.wmf"/><Relationship Id="rId5" Type="http://schemas.openxmlformats.org/officeDocument/2006/relationships/oleObject" Target="embeddings/oleObject1.bin"/><Relationship Id="rId95" Type="http://schemas.openxmlformats.org/officeDocument/2006/relationships/oleObject" Target="embeddings/oleObject46.bin"/><Relationship Id="rId160" Type="http://schemas.openxmlformats.org/officeDocument/2006/relationships/oleObject" Target="embeddings/oleObject79.bin"/><Relationship Id="rId181" Type="http://schemas.openxmlformats.org/officeDocument/2006/relationships/image" Target="media/image89.wmf"/><Relationship Id="rId216" Type="http://schemas.openxmlformats.org/officeDocument/2006/relationships/oleObject" Target="embeddings/oleObject107.bin"/><Relationship Id="rId237" Type="http://schemas.openxmlformats.org/officeDocument/2006/relationships/image" Target="media/image117.wmf"/><Relationship Id="rId22" Type="http://schemas.openxmlformats.org/officeDocument/2006/relationships/image" Target="media/image10.wmf"/><Relationship Id="rId43" Type="http://schemas.openxmlformats.org/officeDocument/2006/relationships/oleObject" Target="embeddings/oleObject20.bin"/><Relationship Id="rId64" Type="http://schemas.openxmlformats.org/officeDocument/2006/relationships/image" Target="media/image31.wmf"/><Relationship Id="rId118" Type="http://schemas.openxmlformats.org/officeDocument/2006/relationships/image" Target="media/image58.wmf"/><Relationship Id="rId139" Type="http://schemas.openxmlformats.org/officeDocument/2006/relationships/image" Target="media/image68.wmf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74.bin"/><Relationship Id="rId171" Type="http://schemas.openxmlformats.org/officeDocument/2006/relationships/image" Target="media/image84.wmf"/><Relationship Id="rId192" Type="http://schemas.openxmlformats.org/officeDocument/2006/relationships/oleObject" Target="embeddings/oleObject95.bin"/><Relationship Id="rId206" Type="http://schemas.openxmlformats.org/officeDocument/2006/relationships/oleObject" Target="embeddings/oleObject102.bin"/><Relationship Id="rId227" Type="http://schemas.openxmlformats.org/officeDocument/2006/relationships/image" Target="media/image112.wmf"/><Relationship Id="rId248" Type="http://schemas.openxmlformats.org/officeDocument/2006/relationships/oleObject" Target="embeddings/oleObject123.bin"/><Relationship Id="rId12" Type="http://schemas.openxmlformats.org/officeDocument/2006/relationships/image" Target="media/image5.wmf"/><Relationship Id="rId33" Type="http://schemas.openxmlformats.org/officeDocument/2006/relationships/oleObject" Target="embeddings/oleObject15.bin"/><Relationship Id="rId108" Type="http://schemas.openxmlformats.org/officeDocument/2006/relationships/image" Target="media/image53.wmf"/><Relationship Id="rId129" Type="http://schemas.openxmlformats.org/officeDocument/2006/relationships/oleObject" Target="embeddings/oleObject63.bin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40" Type="http://schemas.openxmlformats.org/officeDocument/2006/relationships/oleObject" Target="embeddings/oleObject69.bin"/><Relationship Id="rId145" Type="http://schemas.openxmlformats.org/officeDocument/2006/relationships/image" Target="media/image71.wmf"/><Relationship Id="rId161" Type="http://schemas.openxmlformats.org/officeDocument/2006/relationships/image" Target="media/image79.wmf"/><Relationship Id="rId166" Type="http://schemas.openxmlformats.org/officeDocument/2006/relationships/oleObject" Target="embeddings/oleObject82.bin"/><Relationship Id="rId182" Type="http://schemas.openxmlformats.org/officeDocument/2006/relationships/oleObject" Target="embeddings/oleObject90.bin"/><Relationship Id="rId187" Type="http://schemas.openxmlformats.org/officeDocument/2006/relationships/image" Target="media/image92.wmf"/><Relationship Id="rId217" Type="http://schemas.openxmlformats.org/officeDocument/2006/relationships/image" Target="media/image10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12" Type="http://schemas.openxmlformats.org/officeDocument/2006/relationships/oleObject" Target="embeddings/oleObject105.bin"/><Relationship Id="rId233" Type="http://schemas.openxmlformats.org/officeDocument/2006/relationships/image" Target="media/image115.wmf"/><Relationship Id="rId238" Type="http://schemas.openxmlformats.org/officeDocument/2006/relationships/oleObject" Target="embeddings/oleObject118.bin"/><Relationship Id="rId254" Type="http://schemas.openxmlformats.org/officeDocument/2006/relationships/oleObject" Target="embeddings/oleObject12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6.wmf"/><Relationship Id="rId119" Type="http://schemas.openxmlformats.org/officeDocument/2006/relationships/oleObject" Target="embeddings/oleObject58.bin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35" Type="http://schemas.openxmlformats.org/officeDocument/2006/relationships/oleObject" Target="embeddings/oleObject66.bin"/><Relationship Id="rId151" Type="http://schemas.openxmlformats.org/officeDocument/2006/relationships/image" Target="media/image74.wmf"/><Relationship Id="rId156" Type="http://schemas.openxmlformats.org/officeDocument/2006/relationships/oleObject" Target="embeddings/oleObject77.bin"/><Relationship Id="rId177" Type="http://schemas.openxmlformats.org/officeDocument/2006/relationships/image" Target="media/image87.wmf"/><Relationship Id="rId198" Type="http://schemas.openxmlformats.org/officeDocument/2006/relationships/oleObject" Target="embeddings/oleObject98.bin"/><Relationship Id="rId172" Type="http://schemas.openxmlformats.org/officeDocument/2006/relationships/oleObject" Target="embeddings/oleObject85.bin"/><Relationship Id="rId193" Type="http://schemas.openxmlformats.org/officeDocument/2006/relationships/image" Target="media/image95.wmf"/><Relationship Id="rId202" Type="http://schemas.openxmlformats.org/officeDocument/2006/relationships/oleObject" Target="embeddings/oleObject100.bin"/><Relationship Id="rId207" Type="http://schemas.openxmlformats.org/officeDocument/2006/relationships/image" Target="media/image102.wmf"/><Relationship Id="rId223" Type="http://schemas.openxmlformats.org/officeDocument/2006/relationships/image" Target="media/image110.wmf"/><Relationship Id="rId228" Type="http://schemas.openxmlformats.org/officeDocument/2006/relationships/oleObject" Target="embeddings/oleObject113.bin"/><Relationship Id="rId244" Type="http://schemas.openxmlformats.org/officeDocument/2006/relationships/oleObject" Target="embeddings/oleObject121.bin"/><Relationship Id="rId249" Type="http://schemas.openxmlformats.org/officeDocument/2006/relationships/image" Target="media/image12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61.bin"/><Relationship Id="rId141" Type="http://schemas.openxmlformats.org/officeDocument/2006/relationships/image" Target="media/image69.wmf"/><Relationship Id="rId146" Type="http://schemas.openxmlformats.org/officeDocument/2006/relationships/oleObject" Target="embeddings/oleObject72.bin"/><Relationship Id="rId167" Type="http://schemas.openxmlformats.org/officeDocument/2006/relationships/image" Target="media/image82.wmf"/><Relationship Id="rId188" Type="http://schemas.openxmlformats.org/officeDocument/2006/relationships/oleObject" Target="embeddings/oleObject93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162" Type="http://schemas.openxmlformats.org/officeDocument/2006/relationships/oleObject" Target="embeddings/oleObject80.bin"/><Relationship Id="rId183" Type="http://schemas.openxmlformats.org/officeDocument/2006/relationships/image" Target="media/image90.wmf"/><Relationship Id="rId213" Type="http://schemas.openxmlformats.org/officeDocument/2006/relationships/image" Target="media/image105.wmf"/><Relationship Id="rId218" Type="http://schemas.openxmlformats.org/officeDocument/2006/relationships/oleObject" Target="embeddings/oleObject108.bin"/><Relationship Id="rId234" Type="http://schemas.openxmlformats.org/officeDocument/2006/relationships/oleObject" Target="embeddings/oleObject116.bin"/><Relationship Id="rId239" Type="http://schemas.openxmlformats.org/officeDocument/2006/relationships/image" Target="media/image118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50" Type="http://schemas.openxmlformats.org/officeDocument/2006/relationships/oleObject" Target="embeddings/oleObject124.bin"/><Relationship Id="rId255" Type="http://schemas.openxmlformats.org/officeDocument/2006/relationships/fontTable" Target="fontTable.xml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oleObject" Target="embeddings/oleObject67.bin"/><Relationship Id="rId157" Type="http://schemas.openxmlformats.org/officeDocument/2006/relationships/image" Target="media/image77.wmf"/><Relationship Id="rId178" Type="http://schemas.openxmlformats.org/officeDocument/2006/relationships/oleObject" Target="embeddings/oleObject88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52" Type="http://schemas.openxmlformats.org/officeDocument/2006/relationships/oleObject" Target="embeddings/oleObject75.bin"/><Relationship Id="rId173" Type="http://schemas.openxmlformats.org/officeDocument/2006/relationships/image" Target="media/image85.wmf"/><Relationship Id="rId194" Type="http://schemas.openxmlformats.org/officeDocument/2006/relationships/oleObject" Target="embeddings/oleObject96.bin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208" Type="http://schemas.openxmlformats.org/officeDocument/2006/relationships/oleObject" Target="embeddings/oleObject103.bin"/><Relationship Id="rId229" Type="http://schemas.openxmlformats.org/officeDocument/2006/relationships/image" Target="media/image113.wmf"/><Relationship Id="rId19" Type="http://schemas.openxmlformats.org/officeDocument/2006/relationships/oleObject" Target="embeddings/oleObject8.bin"/><Relationship Id="rId224" Type="http://schemas.openxmlformats.org/officeDocument/2006/relationships/oleObject" Target="embeddings/oleObject111.bin"/><Relationship Id="rId240" Type="http://schemas.openxmlformats.org/officeDocument/2006/relationships/oleObject" Target="embeddings/oleObject119.bin"/><Relationship Id="rId245" Type="http://schemas.openxmlformats.org/officeDocument/2006/relationships/image" Target="media/image121.wmf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2.wmf"/><Relationship Id="rId147" Type="http://schemas.openxmlformats.org/officeDocument/2006/relationships/image" Target="media/image72.wmf"/><Relationship Id="rId168" Type="http://schemas.openxmlformats.org/officeDocument/2006/relationships/oleObject" Target="embeddings/oleObject83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9.bin"/><Relationship Id="rId142" Type="http://schemas.openxmlformats.org/officeDocument/2006/relationships/oleObject" Target="embeddings/oleObject70.bin"/><Relationship Id="rId163" Type="http://schemas.openxmlformats.org/officeDocument/2006/relationships/image" Target="media/image80.wmf"/><Relationship Id="rId184" Type="http://schemas.openxmlformats.org/officeDocument/2006/relationships/oleObject" Target="embeddings/oleObject91.bin"/><Relationship Id="rId189" Type="http://schemas.openxmlformats.org/officeDocument/2006/relationships/image" Target="media/image93.wmf"/><Relationship Id="rId219" Type="http://schemas.openxmlformats.org/officeDocument/2006/relationships/image" Target="media/image108.wmf"/><Relationship Id="rId3" Type="http://schemas.openxmlformats.org/officeDocument/2006/relationships/webSettings" Target="webSettings.xml"/><Relationship Id="rId214" Type="http://schemas.openxmlformats.org/officeDocument/2006/relationships/oleObject" Target="embeddings/oleObject106.bin"/><Relationship Id="rId230" Type="http://schemas.openxmlformats.org/officeDocument/2006/relationships/oleObject" Target="embeddings/oleObject114.bin"/><Relationship Id="rId235" Type="http://schemas.openxmlformats.org/officeDocument/2006/relationships/image" Target="media/image116.wmf"/><Relationship Id="rId251" Type="http://schemas.openxmlformats.org/officeDocument/2006/relationships/image" Target="media/image124.wmf"/><Relationship Id="rId256" Type="http://schemas.openxmlformats.org/officeDocument/2006/relationships/theme" Target="theme/theme1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57.wmf"/><Relationship Id="rId137" Type="http://schemas.openxmlformats.org/officeDocument/2006/relationships/image" Target="media/image67.wmf"/><Relationship Id="rId158" Type="http://schemas.openxmlformats.org/officeDocument/2006/relationships/oleObject" Target="embeddings/oleObject78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5.wmf"/><Relationship Id="rId153" Type="http://schemas.openxmlformats.org/officeDocument/2006/relationships/image" Target="media/image75.wmf"/><Relationship Id="rId174" Type="http://schemas.openxmlformats.org/officeDocument/2006/relationships/oleObject" Target="embeddings/oleObject86.bin"/><Relationship Id="rId179" Type="http://schemas.openxmlformats.org/officeDocument/2006/relationships/image" Target="media/image88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190" Type="http://schemas.openxmlformats.org/officeDocument/2006/relationships/oleObject" Target="embeddings/oleObject94.bin"/><Relationship Id="rId204" Type="http://schemas.openxmlformats.org/officeDocument/2006/relationships/oleObject" Target="embeddings/oleObject101.bin"/><Relationship Id="rId220" Type="http://schemas.openxmlformats.org/officeDocument/2006/relationships/oleObject" Target="embeddings/oleObject109.bin"/><Relationship Id="rId225" Type="http://schemas.openxmlformats.org/officeDocument/2006/relationships/image" Target="media/image111.wmf"/><Relationship Id="rId241" Type="http://schemas.openxmlformats.org/officeDocument/2006/relationships/image" Target="media/image119.wmf"/><Relationship Id="rId246" Type="http://schemas.openxmlformats.org/officeDocument/2006/relationships/oleObject" Target="embeddings/oleObject122.bin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52.wmf"/><Relationship Id="rId127" Type="http://schemas.openxmlformats.org/officeDocument/2006/relationships/oleObject" Target="embeddings/oleObject62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60.wmf"/><Relationship Id="rId143" Type="http://schemas.openxmlformats.org/officeDocument/2006/relationships/image" Target="media/image70.wmf"/><Relationship Id="rId148" Type="http://schemas.openxmlformats.org/officeDocument/2006/relationships/oleObject" Target="embeddings/oleObject73.bin"/><Relationship Id="rId164" Type="http://schemas.openxmlformats.org/officeDocument/2006/relationships/oleObject" Target="embeddings/oleObject81.bin"/><Relationship Id="rId169" Type="http://schemas.openxmlformats.org/officeDocument/2006/relationships/image" Target="media/image83.wmf"/><Relationship Id="rId185" Type="http://schemas.openxmlformats.org/officeDocument/2006/relationships/image" Target="media/image91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80" Type="http://schemas.openxmlformats.org/officeDocument/2006/relationships/oleObject" Target="embeddings/oleObject89.bin"/><Relationship Id="rId210" Type="http://schemas.openxmlformats.org/officeDocument/2006/relationships/oleObject" Target="embeddings/oleObject104.bin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7.bin"/><Relationship Id="rId26" Type="http://schemas.openxmlformats.org/officeDocument/2006/relationships/image" Target="media/image12.wmf"/><Relationship Id="rId231" Type="http://schemas.openxmlformats.org/officeDocument/2006/relationships/image" Target="media/image114.wmf"/><Relationship Id="rId252" Type="http://schemas.openxmlformats.org/officeDocument/2006/relationships/oleObject" Target="embeddings/oleObject125.bin"/><Relationship Id="rId47" Type="http://schemas.openxmlformats.org/officeDocument/2006/relationships/oleObject" Target="embeddings/oleObject22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5.bin"/><Relationship Id="rId154" Type="http://schemas.openxmlformats.org/officeDocument/2006/relationships/oleObject" Target="embeddings/oleObject76.bin"/><Relationship Id="rId175" Type="http://schemas.openxmlformats.org/officeDocument/2006/relationships/image" Target="media/image86.wmf"/><Relationship Id="rId196" Type="http://schemas.openxmlformats.org/officeDocument/2006/relationships/oleObject" Target="embeddings/oleObject97.bin"/><Relationship Id="rId200" Type="http://schemas.openxmlformats.org/officeDocument/2006/relationships/oleObject" Target="embeddings/oleObject99.bin"/><Relationship Id="rId16" Type="http://schemas.openxmlformats.org/officeDocument/2006/relationships/image" Target="media/image7.wmf"/><Relationship Id="rId221" Type="http://schemas.openxmlformats.org/officeDocument/2006/relationships/image" Target="media/image109.wmf"/><Relationship Id="rId242" Type="http://schemas.openxmlformats.org/officeDocument/2006/relationships/oleObject" Target="embeddings/oleObject120.bin"/><Relationship Id="rId37" Type="http://schemas.openxmlformats.org/officeDocument/2006/relationships/oleObject" Target="embeddings/oleObject17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60.bin"/><Relationship Id="rId144" Type="http://schemas.openxmlformats.org/officeDocument/2006/relationships/oleObject" Target="embeddings/oleObject71.bin"/><Relationship Id="rId90" Type="http://schemas.openxmlformats.org/officeDocument/2006/relationships/image" Target="media/image44.wmf"/><Relationship Id="rId165" Type="http://schemas.openxmlformats.org/officeDocument/2006/relationships/image" Target="media/image81.wmf"/><Relationship Id="rId186" Type="http://schemas.openxmlformats.org/officeDocument/2006/relationships/oleObject" Target="embeddings/oleObject92.bin"/><Relationship Id="rId211" Type="http://schemas.openxmlformats.org/officeDocument/2006/relationships/image" Target="media/image104.wmf"/><Relationship Id="rId232" Type="http://schemas.openxmlformats.org/officeDocument/2006/relationships/oleObject" Target="embeddings/oleObject115.bin"/><Relationship Id="rId253" Type="http://schemas.openxmlformats.org/officeDocument/2006/relationships/image" Target="media/image125.wmf"/><Relationship Id="rId27" Type="http://schemas.openxmlformats.org/officeDocument/2006/relationships/oleObject" Target="embeddings/oleObject12.bin"/><Relationship Id="rId48" Type="http://schemas.openxmlformats.org/officeDocument/2006/relationships/image" Target="media/image23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34" Type="http://schemas.openxmlformats.org/officeDocument/2006/relationships/image" Target="media/image66.wmf"/><Relationship Id="rId80" Type="http://schemas.openxmlformats.org/officeDocument/2006/relationships/image" Target="media/image39.wmf"/><Relationship Id="rId155" Type="http://schemas.openxmlformats.org/officeDocument/2006/relationships/image" Target="media/image76.wmf"/><Relationship Id="rId176" Type="http://schemas.openxmlformats.org/officeDocument/2006/relationships/oleObject" Target="embeddings/oleObject87.bin"/><Relationship Id="rId197" Type="http://schemas.openxmlformats.org/officeDocument/2006/relationships/image" Target="media/image97.wmf"/><Relationship Id="rId201" Type="http://schemas.openxmlformats.org/officeDocument/2006/relationships/image" Target="media/image99.wmf"/><Relationship Id="rId222" Type="http://schemas.openxmlformats.org/officeDocument/2006/relationships/oleObject" Target="embeddings/oleObject110.bin"/><Relationship Id="rId243" Type="http://schemas.openxmlformats.org/officeDocument/2006/relationships/image" Target="media/image120.wmf"/><Relationship Id="rId17" Type="http://schemas.openxmlformats.org/officeDocument/2006/relationships/oleObject" Target="embeddings/oleObject7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24" Type="http://schemas.openxmlformats.org/officeDocument/2006/relationships/image" Target="media/image6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5148</TotalTime>
  <Pages>29</Pages>
  <Words>2115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81</cp:revision>
  <dcterms:created xsi:type="dcterms:W3CDTF">2018-11-30T04:14:00Z</dcterms:created>
  <dcterms:modified xsi:type="dcterms:W3CDTF">2019-08-19T18:00:00Z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